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1B5A3" w14:textId="67ADE37F" w:rsidR="00A13A11" w:rsidRPr="00291461" w:rsidRDefault="006D61F7" w:rsidP="000B3025">
      <w:pPr>
        <w:spacing w:line="276" w:lineRule="auto"/>
        <w:rPr>
          <w:lang w:val="it-IT"/>
        </w:rPr>
      </w:pPr>
      <w:r w:rsidRPr="00291461">
        <w:rPr>
          <w:b/>
          <w:bCs/>
          <w:lang w:val="it-IT"/>
        </w:rPr>
        <w:t>D</w:t>
      </w:r>
      <w:r w:rsidR="1DEAB35D" w:rsidRPr="00291461">
        <w:rPr>
          <w:b/>
          <w:bCs/>
          <w:lang w:val="it-IT"/>
        </w:rPr>
        <w:t>at</w:t>
      </w:r>
      <w:r w:rsidR="008C7DE4" w:rsidRPr="00291461">
        <w:rPr>
          <w:b/>
          <w:bCs/>
          <w:lang w:val="it-IT"/>
        </w:rPr>
        <w:t>a</w:t>
      </w:r>
      <w:r w:rsidR="1DEAB35D" w:rsidRPr="00291461">
        <w:rPr>
          <w:b/>
          <w:bCs/>
          <w:lang w:val="it-IT"/>
        </w:rPr>
        <w:t xml:space="preserve">: </w:t>
      </w:r>
      <w:r w:rsidR="006A289A" w:rsidRPr="00291461">
        <w:rPr>
          <w:lang w:val="it-IT"/>
        </w:rPr>
        <w:t>3</w:t>
      </w:r>
      <w:r w:rsidR="008C7DE4" w:rsidRPr="00291461">
        <w:rPr>
          <w:lang w:val="it-IT"/>
        </w:rPr>
        <w:t xml:space="preserve"> agosto </w:t>
      </w:r>
      <w:r w:rsidR="1DEAB35D" w:rsidRPr="00291461">
        <w:rPr>
          <w:lang w:val="it-IT"/>
        </w:rPr>
        <w:t>2026</w:t>
      </w:r>
    </w:p>
    <w:p w14:paraId="2DBD8044" w14:textId="77777777" w:rsidR="00C16A44" w:rsidRPr="00291461" w:rsidRDefault="00C16A44" w:rsidP="000B3025">
      <w:pPr>
        <w:spacing w:line="276" w:lineRule="auto"/>
        <w:rPr>
          <w:b/>
          <w:bCs/>
          <w:lang w:val="it-IT"/>
        </w:rPr>
      </w:pPr>
    </w:p>
    <w:p w14:paraId="428D61BE" w14:textId="59E1C968" w:rsidR="00291461" w:rsidRPr="00291461" w:rsidRDefault="00291461" w:rsidP="000B3025">
      <w:pPr>
        <w:spacing w:after="160" w:line="276" w:lineRule="auto"/>
        <w:rPr>
          <w:rFonts w:cs="Calibri Light"/>
          <w:color w:val="000000" w:themeColor="text1"/>
          <w:lang w:val="it-IT"/>
        </w:rPr>
      </w:pPr>
      <w:r w:rsidRPr="00291461">
        <w:rPr>
          <w:rFonts w:cs="Calibri Light"/>
          <w:color w:val="000000" w:themeColor="text1"/>
          <w:lang w:val="it-IT"/>
        </w:rPr>
        <w:t>C2C Certified® Full Scope Bronze, Versione 4.1 / Elevata sicurezza di pianificazione e processi semplificati per i produttori di finestre in alluminio / I dati di prodotto verificati facilitano le certificazioni degli edifici / Vantaggi nei progetti DGNB, LEED e BREEAM</w:t>
      </w:r>
    </w:p>
    <w:p w14:paraId="2BBE4FEA" w14:textId="77777777" w:rsidR="000B207F" w:rsidRPr="00291461" w:rsidRDefault="000B207F" w:rsidP="000B3025">
      <w:pPr>
        <w:spacing w:after="160" w:line="276" w:lineRule="auto"/>
        <w:rPr>
          <w:rFonts w:cs="Arial"/>
          <w:b/>
          <w:bCs/>
          <w:szCs w:val="18"/>
          <w:lang w:val="it-IT"/>
        </w:rPr>
      </w:pPr>
    </w:p>
    <w:p w14:paraId="163977D2" w14:textId="35B6802B" w:rsidR="00FD2B67" w:rsidRPr="00FD2B67" w:rsidRDefault="00335845" w:rsidP="000B3025">
      <w:pPr>
        <w:spacing w:after="160" w:line="276" w:lineRule="auto"/>
        <w:rPr>
          <w:rFonts w:cs="Calibri Light"/>
          <w:b/>
          <w:bCs/>
          <w:color w:val="000000" w:themeColor="text1"/>
          <w:szCs w:val="18"/>
          <w:lang w:val="it-IT"/>
        </w:rPr>
      </w:pPr>
      <w:r w:rsidRPr="008000EE">
        <w:rPr>
          <w:rFonts w:cs="Calibri Light"/>
          <w:b/>
          <w:bCs/>
          <w:color w:val="000000" w:themeColor="text1"/>
          <w:szCs w:val="18"/>
          <w:lang w:val="it-IT"/>
        </w:rPr>
        <w:t>C</w:t>
      </w:r>
      <w:r w:rsidR="00865F05" w:rsidRPr="008000EE">
        <w:rPr>
          <w:rFonts w:cs="Calibri Light"/>
          <w:b/>
          <w:bCs/>
          <w:color w:val="000000" w:themeColor="text1"/>
          <w:szCs w:val="18"/>
          <w:lang w:val="it-IT"/>
        </w:rPr>
        <w:t>radle to Cradle</w:t>
      </w:r>
      <w:r w:rsidR="0009094F" w:rsidRPr="008000EE">
        <w:rPr>
          <w:rFonts w:cs="Calibri Light"/>
          <w:b/>
          <w:bCs/>
          <w:color w:val="000000" w:themeColor="text1"/>
          <w:szCs w:val="18"/>
          <w:lang w:val="it-IT"/>
        </w:rPr>
        <w:t xml:space="preserve"> </w:t>
      </w:r>
      <w:r w:rsidR="005C6549" w:rsidRPr="008000EE">
        <w:rPr>
          <w:rFonts w:cs="Calibri Light"/>
          <w:b/>
          <w:color w:val="000000" w:themeColor="text1"/>
          <w:lang w:val="it-IT"/>
        </w:rPr>
        <w:t>Certified</w:t>
      </w:r>
      <w:r w:rsidR="005C6549" w:rsidRPr="008000EE">
        <w:rPr>
          <w:rFonts w:cs="Arial"/>
          <w:b/>
          <w:bCs/>
          <w:color w:val="000000"/>
          <w:lang w:val="it-IT"/>
        </w:rPr>
        <w:t xml:space="preserve">® </w:t>
      </w:r>
      <w:r w:rsidR="00405D78" w:rsidRPr="008000EE">
        <w:rPr>
          <w:rFonts w:cs="Calibri Light"/>
          <w:b/>
          <w:bCs/>
          <w:color w:val="000000" w:themeColor="text1"/>
          <w:szCs w:val="18"/>
          <w:lang w:val="it-IT"/>
        </w:rPr>
        <w:t>per</w:t>
      </w:r>
      <w:r w:rsidR="0009094F" w:rsidRPr="008000EE">
        <w:rPr>
          <w:rFonts w:cs="Calibri Light"/>
          <w:b/>
          <w:bCs/>
          <w:color w:val="000000" w:themeColor="text1"/>
          <w:szCs w:val="18"/>
          <w:lang w:val="it-IT"/>
        </w:rPr>
        <w:t xml:space="preserve"> “Roto AL” </w:t>
      </w:r>
      <w:r w:rsidR="00405D78" w:rsidRPr="008000EE">
        <w:rPr>
          <w:rFonts w:cs="Calibri Light"/>
          <w:b/>
          <w:bCs/>
          <w:color w:val="000000" w:themeColor="text1"/>
          <w:szCs w:val="18"/>
          <w:lang w:val="it-IT"/>
        </w:rPr>
        <w:t>e</w:t>
      </w:r>
      <w:r w:rsidR="0009094F" w:rsidRPr="008000EE">
        <w:rPr>
          <w:rFonts w:cs="Calibri Light"/>
          <w:b/>
          <w:bCs/>
          <w:color w:val="000000" w:themeColor="text1"/>
          <w:szCs w:val="18"/>
          <w:lang w:val="it-IT"/>
        </w:rPr>
        <w:t xml:space="preserve"> “Roto AL Designo”</w:t>
      </w:r>
    </w:p>
    <w:p w14:paraId="634CBE45" w14:textId="46026E01" w:rsidR="008000EE" w:rsidRPr="008000EE" w:rsidRDefault="6A6380F6" w:rsidP="008000EE">
      <w:pPr>
        <w:spacing w:before="100" w:beforeAutospacing="1" w:after="100" w:afterAutospacing="1" w:line="276" w:lineRule="auto"/>
        <w:outlineLvl w:val="2"/>
        <w:rPr>
          <w:rFonts w:cs="Arial"/>
          <w:color w:val="000000"/>
          <w:szCs w:val="18"/>
        </w:rPr>
      </w:pPr>
      <w:proofErr w:type="spellStart"/>
      <w:r w:rsidRPr="008000EE">
        <w:rPr>
          <w:b/>
          <w:bCs/>
          <w:i/>
          <w:iCs/>
          <w:szCs w:val="18"/>
          <w:lang w:val="it-IT"/>
        </w:rPr>
        <w:t>Leinfelden-Echterdingen</w:t>
      </w:r>
      <w:proofErr w:type="spellEnd"/>
      <w:r w:rsidRPr="008000EE">
        <w:rPr>
          <w:szCs w:val="18"/>
          <w:lang w:val="it-IT"/>
        </w:rPr>
        <w:t xml:space="preserve"> </w:t>
      </w:r>
      <w:r w:rsidR="00154908" w:rsidRPr="008000EE">
        <w:rPr>
          <w:szCs w:val="18"/>
          <w:lang w:val="it-IT"/>
        </w:rPr>
        <w:t>–</w:t>
      </w:r>
      <w:r w:rsidR="0009094F" w:rsidRPr="008000EE">
        <w:rPr>
          <w:szCs w:val="18"/>
          <w:lang w:val="it-IT"/>
        </w:rPr>
        <w:t xml:space="preserve"> </w:t>
      </w:r>
      <w:r w:rsidR="008000EE" w:rsidRPr="008000EE">
        <w:rPr>
          <w:rFonts w:cs="Arial"/>
          <w:color w:val="000000"/>
          <w:szCs w:val="18"/>
          <w:lang w:val="it-IT"/>
        </w:rPr>
        <w:t xml:space="preserve">Roto Frank Fenster- und </w:t>
      </w:r>
      <w:proofErr w:type="spellStart"/>
      <w:r w:rsidR="008000EE" w:rsidRPr="008000EE">
        <w:rPr>
          <w:rFonts w:cs="Arial"/>
          <w:color w:val="000000"/>
          <w:szCs w:val="18"/>
          <w:lang w:val="it-IT"/>
        </w:rPr>
        <w:t>Türtechnologie</w:t>
      </w:r>
      <w:proofErr w:type="spellEnd"/>
      <w:r w:rsidR="008000EE" w:rsidRPr="008000EE">
        <w:rPr>
          <w:rFonts w:cs="Arial"/>
          <w:color w:val="000000"/>
          <w:szCs w:val="18"/>
          <w:lang w:val="it-IT"/>
        </w:rPr>
        <w:t xml:space="preserve"> GmbH assume un ruolo pionieristico: è infatti il primo produttore di ferramenta ad aver certificato il proprio intero portafoglio prodotti per finestre in alluminio ad anta ribalta con </w:t>
      </w:r>
      <w:r w:rsidR="008000EE">
        <w:rPr>
          <w:rFonts w:cs="Arial"/>
          <w:color w:val="000000"/>
          <w:szCs w:val="18"/>
          <w:lang w:val="it-IT"/>
        </w:rPr>
        <w:t>cava Euro</w:t>
      </w:r>
      <w:r w:rsidR="008000EE" w:rsidRPr="008000EE">
        <w:rPr>
          <w:rFonts w:cs="Arial"/>
          <w:color w:val="000000"/>
          <w:szCs w:val="18"/>
          <w:lang w:val="it-IT"/>
        </w:rPr>
        <w:t xml:space="preserve"> secondo lo standard Cradle to Cradle Certified®.</w:t>
      </w:r>
      <w:r w:rsidR="008000EE">
        <w:rPr>
          <w:rFonts w:cs="Arial"/>
          <w:color w:val="000000"/>
          <w:szCs w:val="18"/>
          <w:lang w:val="it-IT"/>
        </w:rPr>
        <w:t xml:space="preserve"> </w:t>
      </w:r>
      <w:r w:rsidR="008000EE" w:rsidRPr="008000EE">
        <w:rPr>
          <w:rFonts w:cs="Arial"/>
          <w:color w:val="000000"/>
          <w:szCs w:val="18"/>
          <w:lang w:val="it-IT"/>
        </w:rPr>
        <w:t xml:space="preserve">Per le gamme di ferramenta “Roto AL” e “Roto AL Designo”, prodotte negli stabilimenti di Velbert (Germania), </w:t>
      </w:r>
      <w:proofErr w:type="spellStart"/>
      <w:r w:rsidR="008000EE" w:rsidRPr="008000EE">
        <w:rPr>
          <w:rFonts w:cs="Arial"/>
          <w:color w:val="000000"/>
          <w:szCs w:val="18"/>
          <w:lang w:val="it-IT"/>
        </w:rPr>
        <w:t>Lövő</w:t>
      </w:r>
      <w:proofErr w:type="spellEnd"/>
      <w:r w:rsidR="008000EE" w:rsidRPr="008000EE">
        <w:rPr>
          <w:rFonts w:cs="Arial"/>
          <w:color w:val="000000"/>
          <w:szCs w:val="18"/>
          <w:lang w:val="it-IT"/>
        </w:rPr>
        <w:t xml:space="preserve"> (Ungheria) e Tianjin (Cina), è stata ottenuta la certificazione C2C Certified® Full Scope Bronze secondo la versione 4.1.</w:t>
      </w:r>
    </w:p>
    <w:p w14:paraId="6E10EE23" w14:textId="42B48439" w:rsidR="00394002" w:rsidRPr="000E5BBD" w:rsidRDefault="008000EE" w:rsidP="000E5BBD">
      <w:pPr>
        <w:spacing w:before="100" w:beforeAutospacing="1" w:after="100" w:afterAutospacing="1" w:line="276" w:lineRule="auto"/>
        <w:outlineLvl w:val="2"/>
        <w:rPr>
          <w:rFonts w:cs="Arial"/>
          <w:color w:val="000000"/>
          <w:szCs w:val="18"/>
          <w:lang w:val="it-IT"/>
        </w:rPr>
      </w:pPr>
      <w:r w:rsidRPr="008000EE">
        <w:rPr>
          <w:rFonts w:cs="Arial"/>
          <w:color w:val="000000"/>
          <w:szCs w:val="18"/>
          <w:lang w:val="it-IT"/>
        </w:rPr>
        <w:t>I produttori di finestre in alluminio beneficiano da subito di un accesso semplificato a informazioni di prodotto verificate. Dati che finora dovevano essere raccolti con notevole dispendio di tempo e risorse sono ora già disponibili in forma valutata e strutturata.</w:t>
      </w:r>
    </w:p>
    <w:p w14:paraId="6B9A2E31" w14:textId="77777777" w:rsidR="000E5BBD" w:rsidRPr="000E5BBD" w:rsidRDefault="000E5BBD" w:rsidP="000E5BBD">
      <w:pPr>
        <w:spacing w:before="100" w:beforeAutospacing="1" w:after="100" w:afterAutospacing="1" w:line="276" w:lineRule="auto"/>
        <w:contextualSpacing/>
        <w:outlineLvl w:val="2"/>
        <w:rPr>
          <w:rFonts w:cs="Calibri Light"/>
          <w:b/>
          <w:bCs/>
          <w:color w:val="000000" w:themeColor="text1"/>
          <w:lang w:val="it-IT"/>
        </w:rPr>
      </w:pPr>
      <w:r w:rsidRPr="000E5BBD">
        <w:rPr>
          <w:rFonts w:cs="Calibri Light"/>
          <w:b/>
          <w:bCs/>
          <w:color w:val="000000" w:themeColor="text1"/>
          <w:lang w:val="it-IT"/>
        </w:rPr>
        <w:t>Ampia gamma per la massima flessibilità</w:t>
      </w:r>
    </w:p>
    <w:p w14:paraId="14EB08C3" w14:textId="3F9E6F35" w:rsidR="000E5BBD" w:rsidRPr="000E5BBD" w:rsidRDefault="000E5BBD" w:rsidP="000E5BBD">
      <w:pPr>
        <w:spacing w:line="276" w:lineRule="auto"/>
        <w:rPr>
          <w:rFonts w:cs="Arial"/>
          <w:szCs w:val="18"/>
        </w:rPr>
      </w:pPr>
      <w:r w:rsidRPr="000E5BBD">
        <w:rPr>
          <w:rFonts w:cs="Arial"/>
          <w:szCs w:val="18"/>
          <w:lang w:val="it-IT"/>
        </w:rPr>
        <w:t xml:space="preserve">Sono state inoltre verificate e certificate anche le cerniere a scomparsa “Designo STS” e “Designo STS 180°”, recentemente introdotte sul mercato. </w:t>
      </w:r>
      <w:r w:rsidRPr="000E5BBD">
        <w:rPr>
          <w:rFonts w:cs="Arial"/>
          <w:szCs w:val="18"/>
        </w:rPr>
        <w:t xml:space="preserve">I </w:t>
      </w:r>
      <w:proofErr w:type="spellStart"/>
      <w:r w:rsidRPr="000E5BBD">
        <w:rPr>
          <w:rFonts w:cs="Arial"/>
          <w:szCs w:val="18"/>
        </w:rPr>
        <w:t>produttori</w:t>
      </w:r>
      <w:proofErr w:type="spellEnd"/>
      <w:r w:rsidRPr="000E5BBD">
        <w:rPr>
          <w:rFonts w:cs="Arial"/>
          <w:szCs w:val="18"/>
        </w:rPr>
        <w:t xml:space="preserve"> di </w:t>
      </w:r>
      <w:proofErr w:type="spellStart"/>
      <w:r w:rsidRPr="000E5BBD">
        <w:rPr>
          <w:rFonts w:cs="Arial"/>
          <w:szCs w:val="18"/>
        </w:rPr>
        <w:t>finestre</w:t>
      </w:r>
      <w:proofErr w:type="spellEnd"/>
      <w:r w:rsidRPr="000E5BBD">
        <w:rPr>
          <w:rFonts w:cs="Arial"/>
          <w:szCs w:val="18"/>
        </w:rPr>
        <w:t xml:space="preserve"> in alluminio dispongono così di un portafoglio di ferramenta particolarmente ampio, che costituisce la base per una certificazione semplificata dei propri prodotti.</w:t>
      </w:r>
    </w:p>
    <w:p w14:paraId="1C3A3430" w14:textId="3874DE88" w:rsidR="000E5BBD" w:rsidRPr="000E5BBD" w:rsidRDefault="000E5BBD" w:rsidP="000E5BBD">
      <w:pPr>
        <w:spacing w:line="276" w:lineRule="auto"/>
        <w:rPr>
          <w:rStyle w:val="Collegamentoipertestuale"/>
          <w:rFonts w:cs="Arial"/>
          <w:color w:val="auto"/>
          <w:szCs w:val="18"/>
          <w:u w:val="none"/>
          <w:lang w:val="it-IT"/>
        </w:rPr>
      </w:pPr>
      <w:r w:rsidRPr="000E5BBD">
        <w:rPr>
          <w:rFonts w:cs="Arial"/>
          <w:szCs w:val="18"/>
          <w:lang w:val="it-IT"/>
        </w:rPr>
        <w:t>L'elenco completo dei prodotti Roto certificati C2C Certified® è disponibile per il download al seguente link:</w:t>
      </w:r>
      <w:r w:rsidRPr="000E5BBD">
        <w:rPr>
          <w:rFonts w:cs="Arial"/>
          <w:szCs w:val="18"/>
          <w:lang w:val="it-IT"/>
        </w:rPr>
        <w:t xml:space="preserve"> </w:t>
      </w:r>
      <w:hyperlink r:id="rId10" w:history="1">
        <w:r w:rsidRPr="000E5BBD">
          <w:rPr>
            <w:rStyle w:val="Collegamentoipertestuale"/>
            <w:rFonts w:cs="Arial"/>
            <w:szCs w:val="18"/>
            <w:lang w:val="it-IT"/>
          </w:rPr>
          <w:t>https://c2ccertified.org/roto</w:t>
        </w:r>
      </w:hyperlink>
    </w:p>
    <w:p w14:paraId="5D9AA57B" w14:textId="77777777" w:rsidR="00865F05" w:rsidRDefault="00865F05" w:rsidP="006020CA">
      <w:pPr>
        <w:spacing w:before="100" w:beforeAutospacing="1" w:after="100" w:afterAutospacing="1" w:line="276" w:lineRule="auto"/>
        <w:contextualSpacing/>
        <w:rPr>
          <w:rFonts w:cs="Arial"/>
          <w:color w:val="000000"/>
          <w:szCs w:val="18"/>
        </w:rPr>
      </w:pPr>
    </w:p>
    <w:p w14:paraId="5F56E68B" w14:textId="77777777" w:rsidR="000E5BBD" w:rsidRPr="000E5BBD" w:rsidRDefault="000E5BBD" w:rsidP="000E5BBD">
      <w:pPr>
        <w:spacing w:line="276" w:lineRule="auto"/>
        <w:rPr>
          <w:rFonts w:cs="Arial"/>
          <w:b/>
          <w:bCs/>
          <w:szCs w:val="18"/>
        </w:rPr>
      </w:pPr>
      <w:r w:rsidRPr="000E5BBD">
        <w:rPr>
          <w:rFonts w:cs="Arial"/>
          <w:b/>
          <w:bCs/>
          <w:szCs w:val="18"/>
        </w:rPr>
        <w:t>Obiettivi chiaramente definiti</w:t>
      </w:r>
    </w:p>
    <w:p w14:paraId="3EACD304" w14:textId="25B6A2CA" w:rsidR="000E5BBD" w:rsidRPr="000E5BBD" w:rsidRDefault="000E5BBD" w:rsidP="000E5BBD">
      <w:pPr>
        <w:spacing w:before="100" w:beforeAutospacing="1" w:after="100" w:afterAutospacing="1" w:line="276" w:lineRule="auto"/>
        <w:contextualSpacing/>
        <w:rPr>
          <w:rFonts w:cs="Arial"/>
          <w:color w:val="000000"/>
          <w:szCs w:val="18"/>
          <w:lang w:val="it-IT"/>
        </w:rPr>
      </w:pPr>
      <w:r w:rsidRPr="000E5BBD">
        <w:rPr>
          <w:rFonts w:cs="Arial"/>
          <w:color w:val="000000"/>
          <w:szCs w:val="18"/>
          <w:lang w:val="it-IT"/>
        </w:rPr>
        <w:t>L'aggiunta “Full Scope” indica che tutti i prodotti Roto certificati soddisfano almeno i requisiti dello standard indicato in tutte e cinque le categorie previste, sulla base di criteri scientificamente fondati.</w:t>
      </w:r>
      <w:r>
        <w:rPr>
          <w:rFonts w:cs="Arial"/>
          <w:color w:val="000000"/>
          <w:szCs w:val="18"/>
          <w:lang w:val="it-IT"/>
        </w:rPr>
        <w:t xml:space="preserve"> </w:t>
      </w:r>
      <w:r w:rsidRPr="000E5BBD">
        <w:rPr>
          <w:rFonts w:cs="Arial"/>
          <w:color w:val="000000"/>
          <w:szCs w:val="18"/>
          <w:lang w:val="it-IT"/>
        </w:rPr>
        <w:t xml:space="preserve">Tutti i prodotti e gli stabilimenti produttivi sono stati valutati nelle cinque categorie: salubrità dei materiali, circolarità del prodotto, </w:t>
      </w:r>
      <w:proofErr w:type="spellStart"/>
      <w:r w:rsidRPr="000E5BBD">
        <w:rPr>
          <w:rFonts w:cs="Arial"/>
          <w:color w:val="000000"/>
          <w:szCs w:val="18"/>
          <w:lang w:val="it-IT"/>
        </w:rPr>
        <w:t>Clean</w:t>
      </w:r>
      <w:proofErr w:type="spellEnd"/>
      <w:r w:rsidRPr="000E5BBD">
        <w:rPr>
          <w:rFonts w:cs="Arial"/>
          <w:color w:val="000000"/>
          <w:szCs w:val="18"/>
          <w:lang w:val="it-IT"/>
        </w:rPr>
        <w:t xml:space="preserve"> Air &amp; </w:t>
      </w:r>
      <w:proofErr w:type="spellStart"/>
      <w:r w:rsidRPr="000E5BBD">
        <w:rPr>
          <w:rFonts w:cs="Arial"/>
          <w:color w:val="000000"/>
          <w:szCs w:val="18"/>
          <w:lang w:val="it-IT"/>
        </w:rPr>
        <w:t>Climate</w:t>
      </w:r>
      <w:proofErr w:type="spellEnd"/>
      <w:r w:rsidRPr="000E5BBD">
        <w:rPr>
          <w:rFonts w:cs="Arial"/>
          <w:color w:val="000000"/>
          <w:szCs w:val="18"/>
          <w:lang w:val="it-IT"/>
        </w:rPr>
        <w:t xml:space="preserve"> </w:t>
      </w:r>
      <w:proofErr w:type="spellStart"/>
      <w:r w:rsidRPr="000E5BBD">
        <w:rPr>
          <w:rFonts w:cs="Arial"/>
          <w:color w:val="000000"/>
          <w:szCs w:val="18"/>
          <w:lang w:val="it-IT"/>
        </w:rPr>
        <w:t>Protection</w:t>
      </w:r>
      <w:proofErr w:type="spellEnd"/>
      <w:r w:rsidRPr="000E5BBD">
        <w:rPr>
          <w:rFonts w:cs="Arial"/>
          <w:color w:val="000000"/>
          <w:szCs w:val="18"/>
          <w:lang w:val="it-IT"/>
        </w:rPr>
        <w:t>, gestione delle risorse idriche e del suolo ed equità sociale.</w:t>
      </w:r>
    </w:p>
    <w:p w14:paraId="002B35F1" w14:textId="77777777" w:rsidR="000E5BBD" w:rsidRPr="000E5BBD" w:rsidRDefault="000E5BBD" w:rsidP="006020CA">
      <w:pPr>
        <w:spacing w:before="100" w:beforeAutospacing="1" w:after="100" w:afterAutospacing="1" w:line="276" w:lineRule="auto"/>
        <w:contextualSpacing/>
        <w:rPr>
          <w:rFonts w:cs="Arial"/>
          <w:color w:val="000000"/>
          <w:szCs w:val="18"/>
          <w:lang w:val="it-IT"/>
        </w:rPr>
      </w:pPr>
    </w:p>
    <w:p w14:paraId="162AD43E" w14:textId="43AAB6A9" w:rsidR="000E5BBD" w:rsidRPr="00FD2B67" w:rsidRDefault="000E5BBD" w:rsidP="00FD2B67">
      <w:pPr>
        <w:spacing w:before="100" w:beforeAutospacing="1" w:after="100" w:afterAutospacing="1" w:line="276" w:lineRule="auto"/>
        <w:contextualSpacing/>
        <w:rPr>
          <w:rFonts w:cs="Arial"/>
          <w:color w:val="000000"/>
          <w:szCs w:val="18"/>
        </w:rPr>
      </w:pPr>
      <w:r w:rsidRPr="0037670F">
        <w:rPr>
          <w:rFonts w:cs="Arial"/>
          <w:color w:val="000000"/>
          <w:szCs w:val="18"/>
          <w:lang w:val="it-IT"/>
        </w:rPr>
        <w:t xml:space="preserve">“Una gamma di prodotti certificata ‘Full Scope’ definisce così un quadro di sviluppo per l'intera azienda”, spiega Daniel Zähringer, Responsabile Sostenibilità di Roto Fenster- und </w:t>
      </w:r>
      <w:proofErr w:type="spellStart"/>
      <w:r w:rsidRPr="0037670F">
        <w:rPr>
          <w:rFonts w:cs="Arial"/>
          <w:color w:val="000000"/>
          <w:szCs w:val="18"/>
          <w:lang w:val="it-IT"/>
        </w:rPr>
        <w:t>Türtechnologie</w:t>
      </w:r>
      <w:proofErr w:type="spellEnd"/>
      <w:r w:rsidRPr="0037670F">
        <w:rPr>
          <w:rFonts w:cs="Arial"/>
          <w:color w:val="000000"/>
          <w:szCs w:val="18"/>
          <w:lang w:val="it-IT"/>
        </w:rPr>
        <w:t>.</w:t>
      </w:r>
      <w:r w:rsidR="0037670F" w:rsidRPr="0037670F">
        <w:rPr>
          <w:rFonts w:cs="Arial"/>
          <w:color w:val="000000"/>
          <w:szCs w:val="18"/>
          <w:lang w:val="it-IT"/>
        </w:rPr>
        <w:t xml:space="preserve"> </w:t>
      </w:r>
      <w:r w:rsidR="0037670F" w:rsidRPr="0037670F">
        <w:rPr>
          <w:rFonts w:cs="Arial"/>
          <w:color w:val="000000"/>
          <w:szCs w:val="18"/>
          <w:lang w:val="it-IT"/>
        </w:rPr>
        <w:t>La validità di un certificato C2C Certified® è limitata a tre anni. Per ottenere la ricertificazione è necessario dimostrare che, rispetto alla certificazione precedente, sia stato conseguito almeno un miglioramento misurabile in una delle cinque categorie del programma. Si applica quindi il principio del miglioramento continuo.</w:t>
      </w:r>
      <w:r w:rsidR="0037670F">
        <w:rPr>
          <w:rFonts w:cs="Arial"/>
          <w:color w:val="000000"/>
          <w:szCs w:val="18"/>
          <w:lang w:val="it-IT"/>
        </w:rPr>
        <w:t xml:space="preserve"> </w:t>
      </w:r>
      <w:r w:rsidR="0037670F" w:rsidRPr="0037670F">
        <w:rPr>
          <w:rFonts w:cs="Arial"/>
          <w:color w:val="000000"/>
          <w:szCs w:val="18"/>
          <w:lang w:val="it-IT"/>
        </w:rPr>
        <w:t>“Roto lavora costantemente al miglioramento della salubrità dei materiali, della circolarità e della trasparenza della catena di fornitura. In futuro valuteremo i nostri progressi anche sulla base dello standard Cradle to Cradle Certified®.”</w:t>
      </w:r>
    </w:p>
    <w:p w14:paraId="69A8B73C" w14:textId="77777777" w:rsidR="000E5BBD" w:rsidRDefault="000E5BBD" w:rsidP="000B3025">
      <w:pPr>
        <w:spacing w:line="276" w:lineRule="auto"/>
        <w:rPr>
          <w:rFonts w:cs="Arial"/>
          <w:b/>
          <w:bCs/>
          <w:color w:val="000000"/>
          <w:szCs w:val="18"/>
          <w:lang w:val="it-IT"/>
        </w:rPr>
      </w:pPr>
    </w:p>
    <w:p w14:paraId="4CD60302" w14:textId="77777777" w:rsidR="00C212D2" w:rsidRDefault="00C212D2" w:rsidP="000B3025">
      <w:pPr>
        <w:spacing w:line="276" w:lineRule="auto"/>
        <w:rPr>
          <w:rFonts w:cs="Arial"/>
          <w:b/>
          <w:bCs/>
          <w:color w:val="000000"/>
          <w:szCs w:val="18"/>
          <w:lang w:val="it-IT"/>
        </w:rPr>
      </w:pPr>
    </w:p>
    <w:p w14:paraId="72E3DFD2" w14:textId="77777777" w:rsidR="00C212D2" w:rsidRDefault="00C212D2" w:rsidP="000B3025">
      <w:pPr>
        <w:spacing w:line="276" w:lineRule="auto"/>
        <w:rPr>
          <w:rFonts w:cs="Arial"/>
          <w:b/>
          <w:bCs/>
          <w:color w:val="000000"/>
          <w:szCs w:val="18"/>
          <w:lang w:val="it-IT"/>
        </w:rPr>
      </w:pPr>
    </w:p>
    <w:p w14:paraId="0F3110E9" w14:textId="758A5033" w:rsidR="00FD2B67" w:rsidRPr="00FD2B67" w:rsidRDefault="00FD2B67" w:rsidP="00FD2B67">
      <w:pPr>
        <w:spacing w:line="276" w:lineRule="auto"/>
        <w:rPr>
          <w:rFonts w:cs="Arial"/>
          <w:szCs w:val="18"/>
          <w:lang w:val="it-IT"/>
        </w:rPr>
      </w:pPr>
      <w:r w:rsidRPr="00FD2B67">
        <w:rPr>
          <w:rFonts w:cs="Arial"/>
          <w:b/>
          <w:bCs/>
          <w:color w:val="000000"/>
          <w:szCs w:val="18"/>
          <w:lang w:val="it-IT"/>
        </w:rPr>
        <w:lastRenderedPageBreak/>
        <w:t>Uno sguardo al passato e al futuro</w:t>
      </w:r>
    </w:p>
    <w:p w14:paraId="26DEE221" w14:textId="570F9DDD" w:rsidR="00FD2B67" w:rsidRPr="00FD2B67" w:rsidRDefault="00FD2B67" w:rsidP="00FD2B67">
      <w:pPr>
        <w:spacing w:line="276" w:lineRule="auto"/>
        <w:rPr>
          <w:rFonts w:cs="Arial"/>
          <w:color w:val="000000"/>
          <w:szCs w:val="18"/>
          <w:lang w:val="it-IT"/>
        </w:rPr>
      </w:pPr>
      <w:r w:rsidRPr="00FD2B67">
        <w:rPr>
          <w:rFonts w:cs="Arial"/>
          <w:color w:val="000000"/>
          <w:szCs w:val="18"/>
          <w:lang w:val="it-IT"/>
        </w:rPr>
        <w:t>Quello che per Roto rappresenta un quadro di sviluppo costituisce soprattutto un vantaggio pratico per i produttori di finestre in alluminio nella loro attività quotidiana. Ad esempio, nell'ambito di gare d'appalto, certificazioni degli edifici o valutazioni di sostenibilità, essi possono fare affidamento su informazioni verificate e già valutate. Ciò riduce l'impegno richiesto e accelera i processi.</w:t>
      </w:r>
      <w:r>
        <w:rPr>
          <w:rFonts w:cs="Arial"/>
          <w:color w:val="000000"/>
          <w:szCs w:val="18"/>
          <w:lang w:val="it-IT"/>
        </w:rPr>
        <w:t xml:space="preserve"> </w:t>
      </w:r>
      <w:r w:rsidRPr="00FD2B67">
        <w:rPr>
          <w:rFonts w:cs="Arial"/>
          <w:color w:val="000000"/>
          <w:szCs w:val="18"/>
          <w:lang w:val="it-IT"/>
        </w:rPr>
        <w:t xml:space="preserve">Allo stesso tempo, i </w:t>
      </w:r>
      <w:r>
        <w:rPr>
          <w:rFonts w:cs="Arial"/>
          <w:color w:val="000000"/>
          <w:szCs w:val="18"/>
          <w:lang w:val="it-IT"/>
        </w:rPr>
        <w:t>produttori</w:t>
      </w:r>
      <w:r w:rsidRPr="00FD2B67">
        <w:rPr>
          <w:rFonts w:cs="Arial"/>
          <w:color w:val="000000"/>
          <w:szCs w:val="18"/>
          <w:lang w:val="it-IT"/>
        </w:rPr>
        <w:t xml:space="preserve"> che utilizzano “Roto AL” o “Roto AL Designo” beneficiano di una maggiore sicurezza di pianificazione, poiché Roto, quale partner di sistema strategico, sviluppa ulteriormente i propri prodotti sulla base di uno standard consolidato e indipendente.</w:t>
      </w:r>
    </w:p>
    <w:p w14:paraId="336429B3" w14:textId="77777777" w:rsidR="00FD2B67" w:rsidRDefault="00FD2B67" w:rsidP="00A25290">
      <w:pPr>
        <w:spacing w:line="276" w:lineRule="auto"/>
        <w:rPr>
          <w:rFonts w:cs="Arial"/>
          <w:szCs w:val="18"/>
        </w:rPr>
      </w:pPr>
    </w:p>
    <w:p w14:paraId="3F1442CE" w14:textId="7573736C" w:rsidR="00FD2B67" w:rsidRPr="00FD2B67" w:rsidRDefault="00FD2B67" w:rsidP="00FD2B67">
      <w:pPr>
        <w:spacing w:line="276" w:lineRule="auto"/>
        <w:rPr>
          <w:rFonts w:cs="Arial"/>
          <w:szCs w:val="18"/>
          <w:lang w:val="it-IT"/>
        </w:rPr>
      </w:pPr>
      <w:r w:rsidRPr="00FD2B67">
        <w:rPr>
          <w:rFonts w:cs="Arial"/>
          <w:szCs w:val="18"/>
          <w:lang w:val="it-IT"/>
        </w:rPr>
        <w:t>“I nostri clienti non acquistano innanzitutto la sostenibilità. Acquistano affidabilità, sicurezza di pianificazione e un accesso semplice a informazioni di prodotto affidabili”, spiega Zähringer.</w:t>
      </w:r>
      <w:r w:rsidR="00871FF7">
        <w:rPr>
          <w:rFonts w:cs="Arial"/>
          <w:szCs w:val="18"/>
          <w:lang w:val="it-IT"/>
        </w:rPr>
        <w:t xml:space="preserve"> </w:t>
      </w:r>
      <w:r w:rsidRPr="00FD2B67">
        <w:rPr>
          <w:rFonts w:cs="Arial"/>
          <w:szCs w:val="18"/>
          <w:lang w:val="it-IT"/>
        </w:rPr>
        <w:t>È convinto che:</w:t>
      </w:r>
      <w:r w:rsidR="00871FF7">
        <w:rPr>
          <w:rFonts w:cs="Arial"/>
          <w:szCs w:val="18"/>
          <w:lang w:val="it-IT"/>
        </w:rPr>
        <w:t xml:space="preserve"> </w:t>
      </w:r>
      <w:r w:rsidRPr="00FD2B67">
        <w:rPr>
          <w:rFonts w:cs="Arial"/>
          <w:szCs w:val="18"/>
          <w:lang w:val="it-IT"/>
        </w:rPr>
        <w:t>“Chi adotta tempestivamente componenti certificati si assicura un vantaggio competitivo nei progetti che richiedono elevati livelli di trasparenza e strategie innovative orientate ai materiali del futuro. La certificazione C2C Certified® Full Scope Bronze secondo la versione 4.1 comunica chiaramente: questo prodotto è stato sottoposto a una verifica completa in termini di circolarità e salubrità dei materiali.”</w:t>
      </w:r>
    </w:p>
    <w:p w14:paraId="250502B8" w14:textId="77777777" w:rsidR="006D657B" w:rsidRDefault="006D657B" w:rsidP="00865F05">
      <w:pPr>
        <w:spacing w:line="276" w:lineRule="auto"/>
        <w:rPr>
          <w:rFonts w:cs="Arial"/>
          <w:szCs w:val="18"/>
        </w:rPr>
      </w:pPr>
    </w:p>
    <w:p w14:paraId="576D8FEA" w14:textId="77777777" w:rsidR="009C2237" w:rsidRPr="009C2237" w:rsidRDefault="009C2237" w:rsidP="009C2237">
      <w:pPr>
        <w:spacing w:line="276" w:lineRule="auto"/>
        <w:rPr>
          <w:rFonts w:cs="Arial"/>
          <w:b/>
          <w:bCs/>
          <w:szCs w:val="18"/>
          <w:lang w:val="it-IT"/>
        </w:rPr>
      </w:pPr>
      <w:r w:rsidRPr="009C2237">
        <w:rPr>
          <w:rFonts w:cs="Arial"/>
          <w:b/>
          <w:bCs/>
          <w:szCs w:val="18"/>
          <w:lang w:val="it-IT"/>
        </w:rPr>
        <w:t>Orientati al futuro</w:t>
      </w:r>
    </w:p>
    <w:p w14:paraId="34B23986" w14:textId="0C70343A" w:rsidR="006D657B" w:rsidRPr="009C2237" w:rsidRDefault="009C2237" w:rsidP="009C2237">
      <w:pPr>
        <w:spacing w:line="276" w:lineRule="auto"/>
        <w:rPr>
          <w:rFonts w:cs="Arial"/>
          <w:szCs w:val="18"/>
          <w:lang w:val="it-IT"/>
        </w:rPr>
      </w:pPr>
      <w:r w:rsidRPr="009C2237">
        <w:rPr>
          <w:rFonts w:cs="Arial"/>
          <w:szCs w:val="18"/>
          <w:lang w:val="it-IT"/>
        </w:rPr>
        <w:t xml:space="preserve">“Le certificazioni C2C Certified® rivestono oggi un ruolo importante nel concreto lavoro di sviluppo prodotto e nella gestione dei progetti nel settore delle costruzioni metalliche”, sottolinea anche Matthias Nagat, Responsabile Vendite e Product Management </w:t>
      </w:r>
      <w:proofErr w:type="spellStart"/>
      <w:r w:rsidRPr="009C2237">
        <w:rPr>
          <w:rFonts w:cs="Arial"/>
          <w:szCs w:val="18"/>
          <w:lang w:val="it-IT"/>
        </w:rPr>
        <w:t>Aluvision</w:t>
      </w:r>
      <w:proofErr w:type="spellEnd"/>
      <w:r w:rsidRPr="009C2237">
        <w:rPr>
          <w:rFonts w:cs="Arial"/>
          <w:szCs w:val="18"/>
          <w:lang w:val="it-IT"/>
        </w:rPr>
        <w:t xml:space="preserve"> di Roto Fenster- und </w:t>
      </w:r>
      <w:proofErr w:type="spellStart"/>
      <w:r w:rsidRPr="009C2237">
        <w:rPr>
          <w:rFonts w:cs="Arial"/>
          <w:szCs w:val="18"/>
          <w:lang w:val="it-IT"/>
        </w:rPr>
        <w:t>Türtechnologie</w:t>
      </w:r>
      <w:proofErr w:type="spellEnd"/>
      <w:r w:rsidRPr="009C2237">
        <w:rPr>
          <w:rFonts w:cs="Arial"/>
          <w:szCs w:val="18"/>
          <w:lang w:val="it-IT"/>
        </w:rPr>
        <w:t>.</w:t>
      </w:r>
      <w:r w:rsidR="00E14E06">
        <w:rPr>
          <w:rFonts w:cs="Arial"/>
          <w:szCs w:val="18"/>
          <w:lang w:val="it-IT"/>
        </w:rPr>
        <w:t xml:space="preserve"> </w:t>
      </w:r>
      <w:r w:rsidRPr="009C2237">
        <w:rPr>
          <w:rFonts w:cs="Arial"/>
          <w:szCs w:val="18"/>
          <w:lang w:val="it-IT"/>
        </w:rPr>
        <w:t>“In qualità di primo produttore di ferramenta, Roto offre un supporto completo. Un sistema per finestre certificato C2C Certified® rappresenta un reale vantaggio competitivo in tutti i progetti in cui è prevista una certificazione dell'edificio secondo gli standard DGNB, LEED o BREEAM, come avviene oggi a livello internazionale per un gran numero di progetti d'investimento.”</w:t>
      </w:r>
      <w:r w:rsidR="007A21E1">
        <w:rPr>
          <w:rFonts w:cs="Arial"/>
          <w:szCs w:val="18"/>
          <w:lang w:val="it-IT"/>
        </w:rPr>
        <w:t xml:space="preserve"> </w:t>
      </w:r>
      <w:r w:rsidRPr="009C2237">
        <w:rPr>
          <w:rFonts w:cs="Arial"/>
          <w:szCs w:val="18"/>
          <w:lang w:val="it-IT"/>
        </w:rPr>
        <w:t>L'evoluzione del mercato indica chiaramente che le valutazioni C2C applicate ai prodotti per l'edilizia sono destinate ad assumere un'importanza sempre maggiore. Roto ha inizialmente concentrato la certificazione sulla propria tecnologia per ferramenta destinata ai produttori di finestre in alluminio, poiché proprio da questo settore proviene già una forte domanda di prodotti certificati.</w:t>
      </w:r>
    </w:p>
    <w:p w14:paraId="4F27137A" w14:textId="77777777" w:rsidR="00C73B78" w:rsidRDefault="00C73B78" w:rsidP="000B3025">
      <w:pPr>
        <w:spacing w:before="100" w:beforeAutospacing="1" w:after="100" w:afterAutospacing="1" w:line="276" w:lineRule="auto"/>
        <w:contextualSpacing/>
        <w:rPr>
          <w:rFonts w:cs="Arial"/>
          <w:color w:val="000000"/>
          <w:szCs w:val="18"/>
        </w:rPr>
      </w:pPr>
    </w:p>
    <w:p w14:paraId="46CF8F59" w14:textId="77777777" w:rsidR="00C73B78" w:rsidRPr="00C73B78" w:rsidRDefault="00C73B78" w:rsidP="00C73B78">
      <w:pPr>
        <w:spacing w:before="100" w:beforeAutospacing="1" w:after="100" w:afterAutospacing="1" w:line="276" w:lineRule="auto"/>
        <w:contextualSpacing/>
        <w:rPr>
          <w:rFonts w:cs="Arial"/>
          <w:color w:val="000000"/>
          <w:szCs w:val="18"/>
          <w:lang w:val="it-IT"/>
        </w:rPr>
      </w:pPr>
      <w:r w:rsidRPr="00C73B78">
        <w:rPr>
          <w:rFonts w:cs="Arial"/>
          <w:b/>
          <w:bCs/>
          <w:color w:val="000000"/>
          <w:szCs w:val="18"/>
          <w:lang w:val="it-IT"/>
        </w:rPr>
        <w:t>Oggi premium, domani la norma</w:t>
      </w:r>
    </w:p>
    <w:p w14:paraId="23BB31EF" w14:textId="77777777" w:rsidR="00C73B78" w:rsidRPr="00C73B78" w:rsidRDefault="00C73B78" w:rsidP="00C73B78">
      <w:pPr>
        <w:spacing w:before="100" w:beforeAutospacing="1" w:after="100" w:afterAutospacing="1" w:line="276" w:lineRule="auto"/>
        <w:contextualSpacing/>
        <w:rPr>
          <w:rFonts w:cs="Arial"/>
          <w:color w:val="000000"/>
          <w:szCs w:val="18"/>
          <w:lang w:val="it-IT"/>
        </w:rPr>
      </w:pPr>
      <w:r w:rsidRPr="00C73B78">
        <w:rPr>
          <w:rFonts w:cs="Arial"/>
          <w:color w:val="000000"/>
          <w:szCs w:val="18"/>
          <w:lang w:val="it-IT"/>
        </w:rPr>
        <w:t>Un edificio certificato secondo gli standard LEED, BREEAM o DGNB gode di una maggiore accettazione sul mercato da parte di locatari e fondi immobiliari. Offre migliori opportunità di finanziamento e garantisce una maggiore sicurezza sotto il profilo normativo nel lungo periodo.</w:t>
      </w:r>
    </w:p>
    <w:p w14:paraId="4C0C2D6B" w14:textId="153E5AB5" w:rsidR="00C73B78" w:rsidRPr="00C73B78" w:rsidRDefault="00C73B78" w:rsidP="000B3025">
      <w:pPr>
        <w:spacing w:before="100" w:beforeAutospacing="1" w:after="100" w:afterAutospacing="1" w:line="276" w:lineRule="auto"/>
        <w:contextualSpacing/>
        <w:rPr>
          <w:rFonts w:cs="Arial"/>
          <w:color w:val="000000"/>
          <w:szCs w:val="18"/>
          <w:lang w:val="it-IT"/>
        </w:rPr>
      </w:pPr>
      <w:r w:rsidRPr="00C73B78">
        <w:rPr>
          <w:rFonts w:cs="Arial"/>
          <w:color w:val="000000"/>
          <w:szCs w:val="18"/>
          <w:lang w:val="it-IT"/>
        </w:rPr>
        <w:t>Per questo motivo, committenti, investitori e auditor richiedono sempre più frequentemente prodotti per l'edilizia i cui materiali, processi produttivi e percorsi di recupero siano trasparenti e quindi facilmente valutabili.</w:t>
      </w:r>
      <w:r>
        <w:rPr>
          <w:rFonts w:cs="Arial"/>
          <w:color w:val="000000"/>
          <w:szCs w:val="18"/>
          <w:lang w:val="it-IT"/>
        </w:rPr>
        <w:t xml:space="preserve"> </w:t>
      </w:r>
      <w:r w:rsidRPr="00C73B78">
        <w:rPr>
          <w:rFonts w:cs="Arial"/>
          <w:color w:val="000000"/>
          <w:szCs w:val="18"/>
          <w:lang w:val="it-IT"/>
        </w:rPr>
        <w:t>È proprio in questo contesto che opera il Cradle to Cradle Products Innovation Institute (C2CPII), con sedi a San Francisco e Amsterdam. Fondato nel 2010, dal 2012 svolge il ruolo di organismo indipendente di valutazione e di ente licenziante.</w:t>
      </w:r>
    </w:p>
    <w:p w14:paraId="180DB84C" w14:textId="77777777" w:rsidR="00B5441D" w:rsidRPr="00ED20E4" w:rsidRDefault="00B5441D" w:rsidP="000B3025">
      <w:pPr>
        <w:spacing w:before="100" w:beforeAutospacing="1" w:after="100" w:afterAutospacing="1" w:line="276" w:lineRule="auto"/>
        <w:contextualSpacing/>
        <w:rPr>
          <w:rFonts w:cs="Arial"/>
          <w:szCs w:val="18"/>
        </w:rPr>
      </w:pPr>
    </w:p>
    <w:p w14:paraId="309AB254" w14:textId="77777777" w:rsidR="00B5441D" w:rsidRPr="00B5441D" w:rsidRDefault="00B5441D" w:rsidP="00B5441D">
      <w:pPr>
        <w:spacing w:before="100" w:beforeAutospacing="1" w:after="100" w:afterAutospacing="1" w:line="276" w:lineRule="auto"/>
        <w:contextualSpacing/>
        <w:rPr>
          <w:rFonts w:cs="Arial"/>
          <w:szCs w:val="18"/>
          <w:lang w:val="it-IT"/>
        </w:rPr>
      </w:pPr>
      <w:r w:rsidRPr="00B5441D">
        <w:rPr>
          <w:rFonts w:cs="Arial"/>
          <w:b/>
          <w:bCs/>
          <w:szCs w:val="18"/>
          <w:lang w:val="it-IT"/>
        </w:rPr>
        <w:t>Materiali valorizzabili in un'economia circolare</w:t>
      </w:r>
    </w:p>
    <w:p w14:paraId="35EA9CB2" w14:textId="28005F9D" w:rsidR="001B219B" w:rsidRPr="00735AE4" w:rsidRDefault="00B5441D" w:rsidP="00735AE4">
      <w:pPr>
        <w:spacing w:before="100" w:beforeAutospacing="1" w:after="100" w:afterAutospacing="1" w:line="276" w:lineRule="auto"/>
        <w:contextualSpacing/>
        <w:rPr>
          <w:rFonts w:cs="Arial"/>
          <w:szCs w:val="18"/>
          <w:lang w:val="it-IT"/>
        </w:rPr>
      </w:pPr>
      <w:r w:rsidRPr="00B5441D">
        <w:rPr>
          <w:rFonts w:cs="Arial"/>
          <w:szCs w:val="18"/>
          <w:lang w:val="it-IT"/>
        </w:rPr>
        <w:t xml:space="preserve">Cradle to Cradle (dalla culla alla culla) è un concetto di progettazione dei prodotti che considera tutti i materiali come risorse di valore. Al termine del loro ciclo di utilizzo, prodotti quali ferramenta e finestre devono poter essere smontati e reimmessi nel ciclo produttivo per la realizzazione di nuovi prodotti della stessa qualità, senza ricorrere al </w:t>
      </w:r>
      <w:proofErr w:type="spellStart"/>
      <w:r w:rsidRPr="00B5441D">
        <w:rPr>
          <w:rFonts w:cs="Arial"/>
          <w:szCs w:val="18"/>
          <w:lang w:val="it-IT"/>
        </w:rPr>
        <w:t>downcycling</w:t>
      </w:r>
      <w:proofErr w:type="spellEnd"/>
      <w:r w:rsidRPr="00B5441D">
        <w:rPr>
          <w:rFonts w:cs="Arial"/>
          <w:szCs w:val="18"/>
          <w:lang w:val="it-IT"/>
        </w:rPr>
        <w:t>.</w:t>
      </w:r>
      <w:r w:rsidR="00440E9D">
        <w:rPr>
          <w:rFonts w:cs="Arial"/>
          <w:szCs w:val="18"/>
          <w:lang w:val="it-IT"/>
        </w:rPr>
        <w:t xml:space="preserve"> </w:t>
      </w:r>
      <w:r w:rsidRPr="00B5441D">
        <w:rPr>
          <w:rFonts w:cs="Arial"/>
          <w:szCs w:val="18"/>
          <w:lang w:val="it-IT"/>
        </w:rPr>
        <w:t xml:space="preserve">Per questo </w:t>
      </w:r>
      <w:r w:rsidRPr="00B5441D">
        <w:rPr>
          <w:rFonts w:cs="Arial"/>
          <w:szCs w:val="18"/>
          <w:lang w:val="it-IT"/>
        </w:rPr>
        <w:lastRenderedPageBreak/>
        <w:t>motivo viene inoltre verificato se tali prodotti siano realizzati con materiali sicuri e privi di effetti nocivi per l'uomo e per l'ambiente.</w:t>
      </w:r>
    </w:p>
    <w:p w14:paraId="3629FCA9" w14:textId="77777777" w:rsidR="000B207F" w:rsidRDefault="000B207F" w:rsidP="000B3025">
      <w:pPr>
        <w:spacing w:line="276" w:lineRule="auto"/>
        <w:rPr>
          <w:bCs/>
          <w:szCs w:val="18"/>
        </w:rPr>
      </w:pPr>
    </w:p>
    <w:p w14:paraId="3DE137C0" w14:textId="77777777" w:rsidR="00BA08CF" w:rsidRPr="00BA08CF" w:rsidRDefault="00BA08CF" w:rsidP="00BA08CF">
      <w:pPr>
        <w:spacing w:line="276" w:lineRule="auto"/>
        <w:rPr>
          <w:bCs/>
          <w:szCs w:val="18"/>
          <w:lang w:val="it-IT"/>
        </w:rPr>
      </w:pPr>
      <w:r w:rsidRPr="00BA08CF">
        <w:rPr>
          <w:b/>
          <w:bCs/>
          <w:szCs w:val="18"/>
          <w:lang w:val="it-IT"/>
        </w:rPr>
        <w:t>Approccio globale</w:t>
      </w:r>
    </w:p>
    <w:p w14:paraId="04248922" w14:textId="77777777" w:rsidR="00BA08CF" w:rsidRPr="00BA08CF" w:rsidRDefault="00BA08CF" w:rsidP="00BA08CF">
      <w:pPr>
        <w:spacing w:line="276" w:lineRule="auto"/>
        <w:rPr>
          <w:bCs/>
          <w:szCs w:val="18"/>
          <w:lang w:val="it-IT"/>
        </w:rPr>
      </w:pPr>
      <w:r w:rsidRPr="00BA08CF">
        <w:rPr>
          <w:bCs/>
          <w:szCs w:val="18"/>
          <w:lang w:val="it-IT"/>
        </w:rPr>
        <w:t>Nella produzione dovrebbe essere impiegata, per quanto possibile, energia proveniente da fonti rinnovabili. Per la certificazione C2C Certified® sono altrettanto importanti sia la gestione responsabile di risorse essenziali come l'acqua e i suoli sani, sia il rispetto dei principi di equità sociale lungo l'intera catena di fornitura.</w:t>
      </w:r>
    </w:p>
    <w:p w14:paraId="33AE2416" w14:textId="77777777" w:rsidR="00735AE4" w:rsidRDefault="00735AE4" w:rsidP="00BA08CF">
      <w:pPr>
        <w:spacing w:line="276" w:lineRule="auto"/>
        <w:rPr>
          <w:bCs/>
          <w:szCs w:val="18"/>
          <w:lang w:val="it-IT"/>
        </w:rPr>
      </w:pPr>
    </w:p>
    <w:p w14:paraId="08ADA2AA" w14:textId="1CD5085A" w:rsidR="00BA08CF" w:rsidRPr="00BA08CF" w:rsidRDefault="00BA08CF" w:rsidP="00BA08CF">
      <w:pPr>
        <w:spacing w:line="276" w:lineRule="auto"/>
        <w:rPr>
          <w:bCs/>
          <w:szCs w:val="18"/>
          <w:lang w:val="it-IT"/>
        </w:rPr>
      </w:pPr>
      <w:r w:rsidRPr="00BA08CF">
        <w:rPr>
          <w:bCs/>
          <w:szCs w:val="18"/>
          <w:lang w:val="it-IT"/>
        </w:rPr>
        <w:t xml:space="preserve">In sintesi, il completamento con successo del processo di certificazione conferma che ciascuno dei prodotti Roto inclusi nell'elenco soddisfa rigorosi requisiti basati su criteri scientifici nelle categorie salubrità dei materiali, circolarità del prodotto, </w:t>
      </w:r>
      <w:proofErr w:type="spellStart"/>
      <w:r w:rsidRPr="00BA08CF">
        <w:rPr>
          <w:bCs/>
          <w:szCs w:val="18"/>
          <w:lang w:val="it-IT"/>
        </w:rPr>
        <w:t>Clean</w:t>
      </w:r>
      <w:proofErr w:type="spellEnd"/>
      <w:r w:rsidRPr="00BA08CF">
        <w:rPr>
          <w:bCs/>
          <w:szCs w:val="18"/>
          <w:lang w:val="it-IT"/>
        </w:rPr>
        <w:t xml:space="preserve"> Air &amp; </w:t>
      </w:r>
      <w:proofErr w:type="spellStart"/>
      <w:r w:rsidRPr="00BA08CF">
        <w:rPr>
          <w:bCs/>
          <w:szCs w:val="18"/>
          <w:lang w:val="it-IT"/>
        </w:rPr>
        <w:t>Climate</w:t>
      </w:r>
      <w:proofErr w:type="spellEnd"/>
      <w:r w:rsidRPr="00BA08CF">
        <w:rPr>
          <w:bCs/>
          <w:szCs w:val="18"/>
          <w:lang w:val="it-IT"/>
        </w:rPr>
        <w:t xml:space="preserve"> </w:t>
      </w:r>
      <w:proofErr w:type="spellStart"/>
      <w:r w:rsidRPr="00BA08CF">
        <w:rPr>
          <w:bCs/>
          <w:szCs w:val="18"/>
          <w:lang w:val="it-IT"/>
        </w:rPr>
        <w:t>Protection</w:t>
      </w:r>
      <w:proofErr w:type="spellEnd"/>
      <w:r w:rsidRPr="00BA08CF">
        <w:rPr>
          <w:bCs/>
          <w:szCs w:val="18"/>
          <w:lang w:val="it-IT"/>
        </w:rPr>
        <w:t>, gestione delle risorse idriche e del suolo ed equità sociale.</w:t>
      </w:r>
    </w:p>
    <w:p w14:paraId="2B54B39A" w14:textId="77777777" w:rsidR="000B207F" w:rsidRPr="00BA08CF" w:rsidRDefault="000B207F" w:rsidP="000B3025">
      <w:pPr>
        <w:spacing w:line="276" w:lineRule="auto"/>
        <w:rPr>
          <w:bCs/>
          <w:szCs w:val="18"/>
          <w:lang w:val="it-IT"/>
        </w:rPr>
      </w:pPr>
    </w:p>
    <w:p w14:paraId="6481120C" w14:textId="77777777" w:rsidR="000B207F" w:rsidRPr="00BA08CF" w:rsidRDefault="000B207F" w:rsidP="000B3025">
      <w:pPr>
        <w:spacing w:line="276" w:lineRule="auto"/>
        <w:rPr>
          <w:bCs/>
          <w:szCs w:val="18"/>
          <w:lang w:val="it-IT"/>
        </w:rPr>
      </w:pPr>
    </w:p>
    <w:p w14:paraId="3FD3CD5E" w14:textId="77777777" w:rsidR="000B207F" w:rsidRPr="00BA08CF" w:rsidRDefault="000B207F" w:rsidP="000B3025">
      <w:pPr>
        <w:spacing w:line="276" w:lineRule="auto"/>
        <w:rPr>
          <w:bCs/>
          <w:szCs w:val="18"/>
          <w:lang w:val="it-IT"/>
        </w:rPr>
      </w:pPr>
    </w:p>
    <w:p w14:paraId="64312B87" w14:textId="77777777" w:rsidR="000B207F" w:rsidRPr="00BA08CF" w:rsidRDefault="000B207F" w:rsidP="000B3025">
      <w:pPr>
        <w:spacing w:line="276" w:lineRule="auto"/>
        <w:rPr>
          <w:bCs/>
          <w:szCs w:val="18"/>
          <w:lang w:val="it-IT"/>
        </w:rPr>
      </w:pPr>
    </w:p>
    <w:p w14:paraId="060B8FE7" w14:textId="77777777" w:rsidR="000B207F" w:rsidRPr="00BA08CF" w:rsidRDefault="000B207F" w:rsidP="000B3025">
      <w:pPr>
        <w:spacing w:line="276" w:lineRule="auto"/>
        <w:rPr>
          <w:bCs/>
          <w:szCs w:val="18"/>
          <w:lang w:val="it-IT"/>
        </w:rPr>
      </w:pPr>
    </w:p>
    <w:p w14:paraId="662818AB" w14:textId="77777777" w:rsidR="00EB784A" w:rsidRDefault="00EB784A" w:rsidP="00EB784A">
      <w:pPr>
        <w:spacing w:line="276" w:lineRule="auto"/>
        <w:rPr>
          <w:rFonts w:ascii="Roboto Flex Light" w:hAnsi="Roboto Flex Light" w:cs="Calibri Light"/>
          <w:color w:val="000000" w:themeColor="text1"/>
          <w:szCs w:val="18"/>
          <w:lang w:val="it-IT"/>
        </w:rPr>
      </w:pPr>
      <w:r w:rsidRPr="004201E6">
        <w:rPr>
          <w:rFonts w:ascii="Roboto Flex Light" w:hAnsi="Roboto Flex Light" w:cs="Calibri Light"/>
          <w:color w:val="000000" w:themeColor="text1"/>
          <w:szCs w:val="18"/>
          <w:lang w:val="it-IT"/>
        </w:rPr>
        <w:t>Testi e immagini sono disponibili per il download dall'area stampa Roto su</w:t>
      </w:r>
      <w:r>
        <w:rPr>
          <w:rFonts w:ascii="Roboto Flex Light" w:hAnsi="Roboto Flex Light" w:cs="Calibri Light"/>
          <w:color w:val="000000" w:themeColor="text1"/>
          <w:szCs w:val="18"/>
          <w:lang w:val="it-IT"/>
        </w:rPr>
        <w:t xml:space="preserve"> </w:t>
      </w:r>
      <w:hyperlink r:id="rId11" w:history="1">
        <w:r w:rsidRPr="004201E6">
          <w:rPr>
            <w:rStyle w:val="Collegamentoipertestuale"/>
            <w:rFonts w:ascii="Roboto Flex Light" w:hAnsi="Roboto Flex Light" w:cs="Calibri Light"/>
            <w:szCs w:val="18"/>
            <w:lang w:val="it-IT"/>
          </w:rPr>
          <w:t>https://ftt.roto-frank.com/it-it/unternehmen/presse/comunicati-stampa/</w:t>
        </w:r>
      </w:hyperlink>
      <w:r>
        <w:rPr>
          <w:rFonts w:ascii="Roboto Flex Light" w:hAnsi="Roboto Flex Light" w:cs="Calibri Light"/>
          <w:color w:val="000000" w:themeColor="text1"/>
          <w:szCs w:val="18"/>
          <w:lang w:val="it-IT"/>
        </w:rPr>
        <w:t xml:space="preserve">     </w:t>
      </w:r>
    </w:p>
    <w:p w14:paraId="5D4E7E8F" w14:textId="77777777" w:rsidR="00D26F20" w:rsidRPr="00EB784A" w:rsidRDefault="00D26F20" w:rsidP="000B3025">
      <w:pPr>
        <w:spacing w:line="276" w:lineRule="auto"/>
        <w:rPr>
          <w:szCs w:val="18"/>
          <w:lang w:val="it-IT"/>
        </w:rPr>
      </w:pPr>
    </w:p>
    <w:p w14:paraId="2B5A24C1" w14:textId="621C6FB1" w:rsidR="001F33A9" w:rsidRPr="00EB784A" w:rsidRDefault="005A4456" w:rsidP="000B3025">
      <w:pPr>
        <w:spacing w:line="276" w:lineRule="auto"/>
        <w:rPr>
          <w:b/>
          <w:bCs/>
          <w:lang w:val="it-IT"/>
        </w:rPr>
      </w:pPr>
      <w:r w:rsidRPr="005A4456">
        <w:rPr>
          <w:bCs/>
          <w:noProof/>
          <w:szCs w:val="18"/>
        </w:rPr>
        <w:drawing>
          <wp:anchor distT="0" distB="0" distL="114300" distR="114300" simplePos="0" relativeHeight="251659264" behindDoc="0" locked="0" layoutInCell="1" allowOverlap="1" wp14:anchorId="3AD3F4C3" wp14:editId="14FD7CF2">
            <wp:simplePos x="0" y="0"/>
            <wp:positionH relativeFrom="column">
              <wp:posOffset>23495</wp:posOffset>
            </wp:positionH>
            <wp:positionV relativeFrom="paragraph">
              <wp:posOffset>122555</wp:posOffset>
            </wp:positionV>
            <wp:extent cx="3981450" cy="3069590"/>
            <wp:effectExtent l="0" t="0" r="0" b="0"/>
            <wp:wrapThrough wrapText="bothSides">
              <wp:wrapPolygon edited="0">
                <wp:start x="0" y="0"/>
                <wp:lineTo x="0" y="21448"/>
                <wp:lineTo x="21497" y="21448"/>
                <wp:lineTo x="21497" y="0"/>
                <wp:lineTo x="0" y="0"/>
              </wp:wrapPolygon>
            </wp:wrapThrough>
            <wp:docPr id="1539330700" name="Grafik 1">
              <a:extLst xmlns:a="http://schemas.openxmlformats.org/drawingml/2006/main">
                <a:ext uri="{FF2B5EF4-FFF2-40B4-BE49-F238E27FC236}">
                  <a16:creationId xmlns:a16="http://schemas.microsoft.com/office/drawing/2014/main" id="{EC9F2424-D9EF-4E84-A95D-9172BA0D6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3070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81450" cy="3069590"/>
                    </a:xfrm>
                    <a:prstGeom prst="rect">
                      <a:avLst/>
                    </a:prstGeom>
                  </pic:spPr>
                </pic:pic>
              </a:graphicData>
            </a:graphic>
            <wp14:sizeRelH relativeFrom="page">
              <wp14:pctWidth>0</wp14:pctWidth>
            </wp14:sizeRelH>
            <wp14:sizeRelV relativeFrom="page">
              <wp14:pctHeight>0</wp14:pctHeight>
            </wp14:sizeRelV>
          </wp:anchor>
        </w:drawing>
      </w:r>
    </w:p>
    <w:p w14:paraId="72A24230" w14:textId="194E4A3B" w:rsidR="00401D8A" w:rsidRPr="00EB784A" w:rsidRDefault="00401D8A" w:rsidP="000B3025">
      <w:pPr>
        <w:spacing w:line="276" w:lineRule="auto"/>
        <w:rPr>
          <w:bCs/>
          <w:szCs w:val="18"/>
          <w:lang w:val="it-IT"/>
        </w:rPr>
      </w:pPr>
    </w:p>
    <w:p w14:paraId="7962B599" w14:textId="6CC1B42A" w:rsidR="00401D8A" w:rsidRPr="00EB784A" w:rsidRDefault="00401D8A" w:rsidP="000B3025">
      <w:pPr>
        <w:spacing w:line="276" w:lineRule="auto"/>
        <w:rPr>
          <w:bCs/>
          <w:szCs w:val="18"/>
          <w:lang w:val="it-IT"/>
        </w:rPr>
      </w:pPr>
    </w:p>
    <w:p w14:paraId="0374DD25" w14:textId="7E663AE4" w:rsidR="00401D8A" w:rsidRPr="00EB784A" w:rsidRDefault="00401D8A" w:rsidP="000B3025">
      <w:pPr>
        <w:spacing w:line="276" w:lineRule="auto"/>
        <w:rPr>
          <w:bCs/>
          <w:szCs w:val="18"/>
          <w:lang w:val="it-IT"/>
        </w:rPr>
      </w:pPr>
    </w:p>
    <w:p w14:paraId="08760275" w14:textId="0044FA03" w:rsidR="00401D8A" w:rsidRPr="00EB784A" w:rsidRDefault="00401D8A" w:rsidP="000B3025">
      <w:pPr>
        <w:spacing w:line="276" w:lineRule="auto"/>
        <w:rPr>
          <w:bCs/>
          <w:szCs w:val="18"/>
          <w:lang w:val="it-IT"/>
        </w:rPr>
      </w:pPr>
    </w:p>
    <w:p w14:paraId="363F16C4" w14:textId="6E5F3526" w:rsidR="00401D8A" w:rsidRPr="00EB784A" w:rsidRDefault="00401D8A" w:rsidP="000B3025">
      <w:pPr>
        <w:spacing w:line="276" w:lineRule="auto"/>
        <w:rPr>
          <w:bCs/>
          <w:szCs w:val="18"/>
          <w:lang w:val="it-IT"/>
        </w:rPr>
      </w:pPr>
    </w:p>
    <w:p w14:paraId="537BE8D7" w14:textId="5E988186" w:rsidR="00401D8A" w:rsidRPr="00EB784A" w:rsidRDefault="00401D8A" w:rsidP="000B3025">
      <w:pPr>
        <w:spacing w:line="276" w:lineRule="auto"/>
        <w:rPr>
          <w:bCs/>
          <w:szCs w:val="18"/>
          <w:lang w:val="it-IT"/>
        </w:rPr>
      </w:pPr>
    </w:p>
    <w:p w14:paraId="5C37D2F6" w14:textId="37ECD8E8" w:rsidR="00114687" w:rsidRPr="00EB784A" w:rsidRDefault="00114687" w:rsidP="000B3025">
      <w:pPr>
        <w:spacing w:line="276" w:lineRule="auto"/>
        <w:rPr>
          <w:b/>
          <w:bCs/>
          <w:lang w:val="it-IT"/>
        </w:rPr>
      </w:pPr>
    </w:p>
    <w:p w14:paraId="2AB5EE36" w14:textId="50A0D8E9" w:rsidR="00114687" w:rsidRPr="00EB784A" w:rsidRDefault="00114687" w:rsidP="000B3025">
      <w:pPr>
        <w:spacing w:line="276" w:lineRule="auto"/>
        <w:rPr>
          <w:b/>
          <w:bCs/>
          <w:lang w:val="it-IT"/>
        </w:rPr>
      </w:pPr>
    </w:p>
    <w:p w14:paraId="1DDDABDF" w14:textId="2079220F" w:rsidR="00114687" w:rsidRPr="00EB784A" w:rsidRDefault="00114687" w:rsidP="000B3025">
      <w:pPr>
        <w:spacing w:line="276" w:lineRule="auto"/>
        <w:rPr>
          <w:bCs/>
          <w:szCs w:val="18"/>
          <w:lang w:val="it-IT"/>
        </w:rPr>
      </w:pPr>
    </w:p>
    <w:p w14:paraId="04FA5AED" w14:textId="77777777" w:rsidR="00114687" w:rsidRPr="00EB784A" w:rsidRDefault="00114687" w:rsidP="000B3025">
      <w:pPr>
        <w:spacing w:line="276" w:lineRule="auto"/>
        <w:rPr>
          <w:bCs/>
          <w:szCs w:val="18"/>
          <w:lang w:val="it-IT"/>
        </w:rPr>
      </w:pPr>
    </w:p>
    <w:p w14:paraId="649DA112" w14:textId="77777777" w:rsidR="00BF36BB" w:rsidRPr="00EB784A" w:rsidRDefault="00BF36BB" w:rsidP="000B3025">
      <w:pPr>
        <w:spacing w:line="276" w:lineRule="auto"/>
        <w:rPr>
          <w:bCs/>
          <w:szCs w:val="18"/>
          <w:lang w:val="it-IT"/>
        </w:rPr>
      </w:pPr>
    </w:p>
    <w:p w14:paraId="284AD93A" w14:textId="77777777" w:rsidR="005A4456" w:rsidRPr="00EB784A" w:rsidRDefault="005A4456" w:rsidP="000B3025">
      <w:pPr>
        <w:spacing w:line="276" w:lineRule="auto"/>
        <w:rPr>
          <w:lang w:val="it-IT"/>
        </w:rPr>
      </w:pPr>
    </w:p>
    <w:p w14:paraId="6C0BB245" w14:textId="77777777" w:rsidR="005A4456" w:rsidRPr="00EB784A" w:rsidRDefault="005A4456" w:rsidP="000B3025">
      <w:pPr>
        <w:spacing w:line="276" w:lineRule="auto"/>
        <w:rPr>
          <w:lang w:val="it-IT"/>
        </w:rPr>
      </w:pPr>
    </w:p>
    <w:p w14:paraId="2B20B356" w14:textId="77777777" w:rsidR="005A4456" w:rsidRPr="00EB784A" w:rsidRDefault="005A4456" w:rsidP="000B3025">
      <w:pPr>
        <w:spacing w:line="276" w:lineRule="auto"/>
        <w:rPr>
          <w:lang w:val="it-IT"/>
        </w:rPr>
      </w:pPr>
    </w:p>
    <w:p w14:paraId="53314C77" w14:textId="77777777" w:rsidR="005A4456" w:rsidRPr="00EB784A" w:rsidRDefault="005A4456" w:rsidP="000B3025">
      <w:pPr>
        <w:spacing w:line="276" w:lineRule="auto"/>
        <w:rPr>
          <w:lang w:val="it-IT"/>
        </w:rPr>
      </w:pPr>
    </w:p>
    <w:p w14:paraId="6DBDA62F" w14:textId="77777777" w:rsidR="005A4456" w:rsidRPr="00EB784A" w:rsidRDefault="005A4456" w:rsidP="000B3025">
      <w:pPr>
        <w:spacing w:line="276" w:lineRule="auto"/>
        <w:rPr>
          <w:lang w:val="it-IT"/>
        </w:rPr>
      </w:pPr>
    </w:p>
    <w:p w14:paraId="6F5A8E6F" w14:textId="77777777" w:rsidR="005A4456" w:rsidRPr="00EB784A" w:rsidRDefault="005A4456" w:rsidP="000B3025">
      <w:pPr>
        <w:spacing w:line="276" w:lineRule="auto"/>
        <w:rPr>
          <w:lang w:val="it-IT"/>
        </w:rPr>
      </w:pPr>
    </w:p>
    <w:p w14:paraId="167E7DC1" w14:textId="77777777" w:rsidR="005A4456" w:rsidRPr="00EB784A" w:rsidRDefault="005A4456" w:rsidP="000B3025">
      <w:pPr>
        <w:spacing w:line="276" w:lineRule="auto"/>
        <w:rPr>
          <w:lang w:val="it-IT"/>
        </w:rPr>
      </w:pPr>
    </w:p>
    <w:p w14:paraId="7801EAD3" w14:textId="77777777" w:rsidR="005A4456" w:rsidRPr="00EB784A" w:rsidRDefault="005A4456" w:rsidP="000B3025">
      <w:pPr>
        <w:spacing w:line="276" w:lineRule="auto"/>
        <w:rPr>
          <w:lang w:val="it-IT"/>
        </w:rPr>
      </w:pPr>
    </w:p>
    <w:p w14:paraId="4FFB5F48" w14:textId="77777777" w:rsidR="005A4456" w:rsidRPr="00EB784A" w:rsidRDefault="005A4456" w:rsidP="000B3025">
      <w:pPr>
        <w:spacing w:line="276" w:lineRule="auto"/>
        <w:rPr>
          <w:lang w:val="it-IT"/>
        </w:rPr>
      </w:pPr>
    </w:p>
    <w:p w14:paraId="38508CBD" w14:textId="77777777" w:rsidR="005A4456" w:rsidRPr="00EB784A" w:rsidRDefault="005A4456" w:rsidP="000B3025">
      <w:pPr>
        <w:spacing w:line="276" w:lineRule="auto"/>
        <w:rPr>
          <w:lang w:val="it-IT"/>
        </w:rPr>
      </w:pPr>
    </w:p>
    <w:p w14:paraId="72E1B0B9" w14:textId="1D169862" w:rsidR="005771E3" w:rsidRPr="005771E3" w:rsidRDefault="005771E3" w:rsidP="005771E3">
      <w:pPr>
        <w:spacing w:line="276" w:lineRule="auto"/>
        <w:rPr>
          <w:lang w:val="it-IT"/>
        </w:rPr>
      </w:pPr>
      <w:r w:rsidRPr="005771E3">
        <w:rPr>
          <w:lang w:val="it-IT"/>
        </w:rPr>
        <w:t>“Roto AL” e “Roto AL Designo” per finestre ad anta ribalta in alluminio sono ora certificati C2C Certified® Full Scope Bronze secondo la versione 4.1.</w:t>
      </w:r>
    </w:p>
    <w:p w14:paraId="1EDF0001" w14:textId="57459B8C" w:rsidR="00114687" w:rsidRPr="005771E3" w:rsidRDefault="00114687" w:rsidP="000B3025">
      <w:pPr>
        <w:spacing w:line="276" w:lineRule="auto"/>
        <w:rPr>
          <w:lang w:val="it-IT"/>
        </w:rPr>
      </w:pPr>
    </w:p>
    <w:p w14:paraId="2FC581E6" w14:textId="77777777" w:rsidR="00BF36BB" w:rsidRPr="005771E3" w:rsidRDefault="00BF36BB" w:rsidP="000B3025">
      <w:pPr>
        <w:spacing w:line="276" w:lineRule="auto"/>
        <w:rPr>
          <w:lang w:val="it-IT"/>
        </w:rPr>
      </w:pPr>
    </w:p>
    <w:p w14:paraId="49B0F0C6" w14:textId="378927AE" w:rsidR="00114687" w:rsidRPr="006F2CA2" w:rsidRDefault="00EB784A" w:rsidP="000B3025">
      <w:pPr>
        <w:spacing w:line="276" w:lineRule="auto"/>
        <w:rPr>
          <w:b/>
          <w:bCs/>
          <w:color w:val="000000"/>
        </w:rPr>
      </w:pPr>
      <w:proofErr w:type="spellStart"/>
      <w:r w:rsidRPr="005771E3">
        <w:rPr>
          <w:rFonts w:cs="Calibri Light"/>
          <w:b/>
          <w:bCs/>
          <w:color w:val="000000" w:themeColor="text1"/>
        </w:rPr>
        <w:t>Immagine</w:t>
      </w:r>
      <w:proofErr w:type="spellEnd"/>
      <w:r w:rsidR="00114687" w:rsidRPr="0F85CE69">
        <w:rPr>
          <w:rFonts w:cs="Calibri Light"/>
          <w:color w:val="000000" w:themeColor="text1"/>
        </w:rPr>
        <w:t>: Roto</w:t>
      </w:r>
      <w:r w:rsidR="00114687">
        <w:tab/>
      </w:r>
      <w:r w:rsidR="00114687">
        <w:tab/>
      </w:r>
      <w:r w:rsidR="00114687">
        <w:tab/>
      </w:r>
      <w:r w:rsidR="00114687">
        <w:tab/>
      </w:r>
      <w:r w:rsidR="00114687">
        <w:tab/>
      </w:r>
      <w:r w:rsidR="00114687">
        <w:tab/>
      </w:r>
      <w:r w:rsidR="00D26F20">
        <w:tab/>
      </w:r>
      <w:r w:rsidR="002124FD">
        <w:rPr>
          <w:rFonts w:cs="Calibri Light"/>
          <w:b/>
          <w:bCs/>
          <w:color w:val="000000" w:themeColor="text1"/>
        </w:rPr>
        <w:t>C2C-Zertifikat</w:t>
      </w:r>
      <w:r w:rsidR="00114687" w:rsidRPr="0F85CE69">
        <w:rPr>
          <w:rFonts w:cs="Calibri Light"/>
          <w:b/>
          <w:bCs/>
          <w:color w:val="000000" w:themeColor="text1"/>
        </w:rPr>
        <w:t>.jpg</w:t>
      </w:r>
    </w:p>
    <w:p w14:paraId="27F6E519" w14:textId="77777777" w:rsidR="00114687" w:rsidRDefault="00114687" w:rsidP="000B3025">
      <w:pPr>
        <w:spacing w:line="276" w:lineRule="auto"/>
      </w:pPr>
    </w:p>
    <w:p w14:paraId="26D6089C" w14:textId="77777777" w:rsidR="001E606F" w:rsidRDefault="001E606F" w:rsidP="000B3025">
      <w:pPr>
        <w:spacing w:line="276" w:lineRule="auto"/>
      </w:pPr>
    </w:p>
    <w:p w14:paraId="51B46EF1" w14:textId="77777777" w:rsidR="001E606F" w:rsidRDefault="001E606F" w:rsidP="000B3025">
      <w:pPr>
        <w:spacing w:line="276" w:lineRule="auto"/>
      </w:pPr>
    </w:p>
    <w:p w14:paraId="30A90D65" w14:textId="77777777" w:rsidR="001E606F" w:rsidRDefault="001E606F" w:rsidP="000B3025">
      <w:pPr>
        <w:spacing w:line="276" w:lineRule="auto"/>
      </w:pPr>
    </w:p>
    <w:p w14:paraId="3F1D51AF" w14:textId="444B9601" w:rsidR="000B207F" w:rsidRDefault="00D26F20" w:rsidP="000B3025">
      <w:pPr>
        <w:spacing w:line="276" w:lineRule="auto"/>
      </w:pPr>
      <w:r>
        <w:rPr>
          <w:noProof/>
        </w:rPr>
        <w:drawing>
          <wp:anchor distT="0" distB="0" distL="114300" distR="114300" simplePos="0" relativeHeight="251660288" behindDoc="0" locked="0" layoutInCell="1" allowOverlap="1" wp14:anchorId="22C67B82" wp14:editId="02B85B87">
            <wp:simplePos x="0" y="0"/>
            <wp:positionH relativeFrom="column">
              <wp:posOffset>-1270</wp:posOffset>
            </wp:positionH>
            <wp:positionV relativeFrom="paragraph">
              <wp:posOffset>635</wp:posOffset>
            </wp:positionV>
            <wp:extent cx="3602355" cy="2286000"/>
            <wp:effectExtent l="0" t="0" r="0" b="0"/>
            <wp:wrapThrough wrapText="bothSides">
              <wp:wrapPolygon edited="0">
                <wp:start x="0" y="0"/>
                <wp:lineTo x="0" y="21420"/>
                <wp:lineTo x="21474" y="21420"/>
                <wp:lineTo x="21474" y="0"/>
                <wp:lineTo x="0" y="0"/>
              </wp:wrapPolygon>
            </wp:wrapThrough>
            <wp:docPr id="32785045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850455" name="Grafik 327850455"/>
                    <pic:cNvPicPr/>
                  </pic:nvPicPr>
                  <pic:blipFill>
                    <a:blip r:embed="rId13">
                      <a:extLst>
                        <a:ext uri="{28A0092B-C50C-407E-A947-70E740481C1C}">
                          <a14:useLocalDpi xmlns:a14="http://schemas.microsoft.com/office/drawing/2010/main" val="0"/>
                        </a:ext>
                      </a:extLst>
                    </a:blip>
                    <a:stretch>
                      <a:fillRect/>
                    </a:stretch>
                  </pic:blipFill>
                  <pic:spPr>
                    <a:xfrm>
                      <a:off x="0" y="0"/>
                      <a:ext cx="3602355" cy="2286000"/>
                    </a:xfrm>
                    <a:prstGeom prst="rect">
                      <a:avLst/>
                    </a:prstGeom>
                  </pic:spPr>
                </pic:pic>
              </a:graphicData>
            </a:graphic>
            <wp14:sizeRelH relativeFrom="page">
              <wp14:pctWidth>0</wp14:pctWidth>
            </wp14:sizeRelH>
            <wp14:sizeRelV relativeFrom="page">
              <wp14:pctHeight>0</wp14:pctHeight>
            </wp14:sizeRelV>
          </wp:anchor>
        </w:drawing>
      </w:r>
    </w:p>
    <w:p w14:paraId="6828A636" w14:textId="77777777" w:rsidR="000B207F" w:rsidRDefault="000B207F" w:rsidP="000B3025">
      <w:pPr>
        <w:spacing w:line="276" w:lineRule="auto"/>
      </w:pPr>
    </w:p>
    <w:p w14:paraId="6AA7E908" w14:textId="77777777" w:rsidR="000B207F" w:rsidRDefault="000B207F" w:rsidP="000B3025">
      <w:pPr>
        <w:spacing w:line="276" w:lineRule="auto"/>
      </w:pPr>
    </w:p>
    <w:p w14:paraId="4E84349B" w14:textId="77777777" w:rsidR="000B207F" w:rsidRDefault="000B207F" w:rsidP="000B3025">
      <w:pPr>
        <w:spacing w:line="276" w:lineRule="auto"/>
      </w:pPr>
    </w:p>
    <w:p w14:paraId="5EF4B45D" w14:textId="77777777" w:rsidR="000B207F" w:rsidRDefault="000B207F" w:rsidP="000B3025">
      <w:pPr>
        <w:spacing w:line="276" w:lineRule="auto"/>
      </w:pPr>
    </w:p>
    <w:p w14:paraId="46214DFC" w14:textId="77777777" w:rsidR="00D26F20" w:rsidRDefault="00D26F20" w:rsidP="000B3025">
      <w:pPr>
        <w:spacing w:line="276" w:lineRule="auto"/>
      </w:pPr>
    </w:p>
    <w:p w14:paraId="17865441" w14:textId="77777777" w:rsidR="00D26F20" w:rsidRDefault="00D26F20" w:rsidP="000B3025">
      <w:pPr>
        <w:spacing w:line="276" w:lineRule="auto"/>
      </w:pPr>
    </w:p>
    <w:p w14:paraId="18341CA0" w14:textId="77777777" w:rsidR="00D26F20" w:rsidRDefault="00D26F20" w:rsidP="000B3025">
      <w:pPr>
        <w:spacing w:line="276" w:lineRule="auto"/>
      </w:pPr>
    </w:p>
    <w:p w14:paraId="46C35A3B" w14:textId="77777777" w:rsidR="00D26F20" w:rsidRDefault="00D26F20" w:rsidP="000B3025">
      <w:pPr>
        <w:spacing w:line="276" w:lineRule="auto"/>
      </w:pPr>
    </w:p>
    <w:p w14:paraId="1726BC38" w14:textId="77777777" w:rsidR="00D26F20" w:rsidRDefault="00D26F20" w:rsidP="000B3025">
      <w:pPr>
        <w:spacing w:line="276" w:lineRule="auto"/>
      </w:pPr>
    </w:p>
    <w:p w14:paraId="1F83494C" w14:textId="77777777" w:rsidR="00D26F20" w:rsidRDefault="00D26F20" w:rsidP="000B3025">
      <w:pPr>
        <w:spacing w:line="276" w:lineRule="auto"/>
      </w:pPr>
    </w:p>
    <w:p w14:paraId="2A1993CF" w14:textId="77777777" w:rsidR="00D26F20" w:rsidRDefault="00D26F20" w:rsidP="000B3025">
      <w:pPr>
        <w:spacing w:line="276" w:lineRule="auto"/>
      </w:pPr>
    </w:p>
    <w:p w14:paraId="18BF6A4D" w14:textId="77777777" w:rsidR="00D26F20" w:rsidRDefault="00D26F20" w:rsidP="000B3025">
      <w:pPr>
        <w:spacing w:line="276" w:lineRule="auto"/>
      </w:pPr>
    </w:p>
    <w:p w14:paraId="6235C88F" w14:textId="77777777" w:rsidR="00D26F20" w:rsidRDefault="00D26F20" w:rsidP="000B3025">
      <w:pPr>
        <w:spacing w:line="276" w:lineRule="auto"/>
      </w:pPr>
    </w:p>
    <w:p w14:paraId="188C0438" w14:textId="77777777" w:rsidR="00D26F20" w:rsidRDefault="00D26F20" w:rsidP="000B3025">
      <w:pPr>
        <w:spacing w:line="276" w:lineRule="auto"/>
      </w:pPr>
    </w:p>
    <w:p w14:paraId="416A9E2A" w14:textId="321F3DD3" w:rsidR="005771E3" w:rsidRPr="005771E3" w:rsidRDefault="005771E3" w:rsidP="005771E3">
      <w:pPr>
        <w:spacing w:line="276" w:lineRule="auto"/>
        <w:rPr>
          <w:rFonts w:cs="Calibri Light"/>
          <w:color w:val="000000" w:themeColor="text1"/>
          <w:szCs w:val="18"/>
        </w:rPr>
      </w:pPr>
      <w:r w:rsidRPr="005771E3">
        <w:rPr>
          <w:rFonts w:cs="Calibri Light"/>
          <w:color w:val="000000" w:themeColor="text1"/>
          <w:szCs w:val="18"/>
        </w:rPr>
        <w:t xml:space="preserve">Daniel Zähringer, </w:t>
      </w:r>
      <w:proofErr w:type="spellStart"/>
      <w:r w:rsidRPr="005771E3">
        <w:rPr>
          <w:rFonts w:cs="Calibri Light"/>
          <w:color w:val="000000" w:themeColor="text1"/>
          <w:szCs w:val="18"/>
        </w:rPr>
        <w:t>Responsabile</w:t>
      </w:r>
      <w:proofErr w:type="spellEnd"/>
      <w:r w:rsidRPr="005771E3">
        <w:rPr>
          <w:rFonts w:cs="Calibri Light"/>
          <w:color w:val="000000" w:themeColor="text1"/>
          <w:szCs w:val="18"/>
        </w:rPr>
        <w:t xml:space="preserve"> </w:t>
      </w:r>
      <w:proofErr w:type="spellStart"/>
      <w:r w:rsidRPr="005771E3">
        <w:rPr>
          <w:rFonts w:cs="Calibri Light"/>
          <w:color w:val="000000" w:themeColor="text1"/>
          <w:szCs w:val="18"/>
        </w:rPr>
        <w:t>Sostenibilità</w:t>
      </w:r>
      <w:proofErr w:type="spellEnd"/>
      <w:r w:rsidRPr="005771E3">
        <w:rPr>
          <w:rFonts w:cs="Calibri Light"/>
          <w:color w:val="000000" w:themeColor="text1"/>
          <w:szCs w:val="18"/>
        </w:rPr>
        <w:t xml:space="preserve"> </w:t>
      </w:r>
      <w:proofErr w:type="spellStart"/>
      <w:r w:rsidRPr="005771E3">
        <w:rPr>
          <w:rFonts w:cs="Calibri Light"/>
          <w:color w:val="000000" w:themeColor="text1"/>
          <w:szCs w:val="18"/>
        </w:rPr>
        <w:t>presso</w:t>
      </w:r>
      <w:proofErr w:type="spellEnd"/>
      <w:r w:rsidRPr="005771E3">
        <w:rPr>
          <w:rFonts w:cs="Calibri Light"/>
          <w:color w:val="000000" w:themeColor="text1"/>
          <w:szCs w:val="18"/>
        </w:rPr>
        <w:t xml:space="preserve"> Roto Frank Fenster- und Türtechnologie GmbH.</w:t>
      </w:r>
    </w:p>
    <w:p w14:paraId="11E12F04" w14:textId="3242833B" w:rsidR="00487E32" w:rsidRDefault="00487E32" w:rsidP="000B3025">
      <w:pPr>
        <w:spacing w:line="276" w:lineRule="auto"/>
        <w:rPr>
          <w:rFonts w:cs="Calibri Light"/>
          <w:color w:val="000000" w:themeColor="text1"/>
          <w:szCs w:val="18"/>
        </w:rPr>
      </w:pPr>
    </w:p>
    <w:p w14:paraId="06D55598" w14:textId="77777777" w:rsidR="00487E32" w:rsidRDefault="00487E32" w:rsidP="000B3025">
      <w:pPr>
        <w:spacing w:line="276" w:lineRule="auto"/>
        <w:rPr>
          <w:rFonts w:cs="Calibri Light"/>
          <w:color w:val="000000" w:themeColor="text1"/>
          <w:szCs w:val="18"/>
        </w:rPr>
      </w:pPr>
    </w:p>
    <w:p w14:paraId="414150FB" w14:textId="213CEA29" w:rsidR="00487E32" w:rsidRPr="006F2CA2" w:rsidRDefault="00EB784A" w:rsidP="000B3025">
      <w:pPr>
        <w:spacing w:line="276" w:lineRule="auto"/>
        <w:rPr>
          <w:b/>
          <w:bCs/>
          <w:color w:val="000000"/>
          <w:szCs w:val="18"/>
        </w:rPr>
      </w:pPr>
      <w:proofErr w:type="spellStart"/>
      <w:r w:rsidRPr="005771E3">
        <w:rPr>
          <w:rFonts w:cs="Calibri Light"/>
          <w:b/>
          <w:bCs/>
          <w:color w:val="000000" w:themeColor="text1"/>
        </w:rPr>
        <w:t>Immagine</w:t>
      </w:r>
      <w:proofErr w:type="spellEnd"/>
      <w:r w:rsidR="00487E32" w:rsidRPr="006F2CA2">
        <w:rPr>
          <w:rFonts w:cs="Calibri Light"/>
          <w:color w:val="000000" w:themeColor="text1"/>
          <w:szCs w:val="18"/>
        </w:rPr>
        <w:t>: Roto</w:t>
      </w:r>
      <w:r w:rsidR="00487E32" w:rsidRPr="006F2CA2">
        <w:rPr>
          <w:rFonts w:cs="Calibri Light"/>
          <w:color w:val="000000" w:themeColor="text1"/>
          <w:szCs w:val="18"/>
        </w:rPr>
        <w:tab/>
      </w:r>
      <w:r w:rsidR="00487E32" w:rsidRPr="006F2CA2">
        <w:rPr>
          <w:rFonts w:cs="Calibri Light"/>
          <w:color w:val="000000" w:themeColor="text1"/>
          <w:szCs w:val="18"/>
        </w:rPr>
        <w:tab/>
      </w:r>
      <w:r w:rsidR="00487E32" w:rsidRPr="006F2CA2">
        <w:rPr>
          <w:rFonts w:cs="Calibri Light"/>
          <w:color w:val="000000" w:themeColor="text1"/>
          <w:szCs w:val="18"/>
        </w:rPr>
        <w:tab/>
      </w:r>
      <w:r w:rsidR="00487E32" w:rsidRPr="006F2CA2">
        <w:rPr>
          <w:rFonts w:cs="Calibri Light"/>
          <w:color w:val="000000" w:themeColor="text1"/>
          <w:szCs w:val="18"/>
        </w:rPr>
        <w:tab/>
      </w:r>
      <w:r w:rsidR="00487E32" w:rsidRPr="006F2CA2">
        <w:rPr>
          <w:rFonts w:cs="Calibri Light"/>
          <w:color w:val="000000" w:themeColor="text1"/>
          <w:szCs w:val="18"/>
        </w:rPr>
        <w:tab/>
      </w:r>
      <w:r w:rsidR="00487E32">
        <w:rPr>
          <w:rFonts w:cs="Calibri Light"/>
          <w:color w:val="000000" w:themeColor="text1"/>
          <w:szCs w:val="18"/>
        </w:rPr>
        <w:tab/>
      </w:r>
      <w:r w:rsidR="002124FD">
        <w:rPr>
          <w:rFonts w:cs="Calibri Light"/>
          <w:b/>
          <w:bCs/>
          <w:color w:val="000000" w:themeColor="text1"/>
          <w:szCs w:val="18"/>
        </w:rPr>
        <w:t>Daniel_Zähringer</w:t>
      </w:r>
      <w:r w:rsidR="00487E32" w:rsidRPr="008F464B">
        <w:rPr>
          <w:rFonts w:cs="Calibri Light"/>
          <w:b/>
          <w:bCs/>
          <w:color w:val="000000" w:themeColor="text1"/>
          <w:szCs w:val="18"/>
        </w:rPr>
        <w:t>.jpg</w:t>
      </w:r>
    </w:p>
    <w:p w14:paraId="4B064E83" w14:textId="01CC7FD5" w:rsidR="00487E32" w:rsidRDefault="00487E32" w:rsidP="000B3025">
      <w:pPr>
        <w:spacing w:line="276" w:lineRule="auto"/>
      </w:pPr>
    </w:p>
    <w:p w14:paraId="3C0BC328" w14:textId="77777777" w:rsidR="000B207F" w:rsidRDefault="000B207F" w:rsidP="000B3025">
      <w:pPr>
        <w:spacing w:line="276" w:lineRule="auto"/>
      </w:pPr>
    </w:p>
    <w:p w14:paraId="2ABE0725" w14:textId="77777777" w:rsidR="001E606F" w:rsidRDefault="001E606F" w:rsidP="000B3025">
      <w:pPr>
        <w:spacing w:line="276" w:lineRule="auto"/>
      </w:pPr>
    </w:p>
    <w:p w14:paraId="3A268540" w14:textId="62EE3174" w:rsidR="001E606F" w:rsidRDefault="001E606F" w:rsidP="000B3025">
      <w:pPr>
        <w:spacing w:line="276" w:lineRule="auto"/>
      </w:pPr>
      <w:r>
        <w:rPr>
          <w:noProof/>
        </w:rPr>
        <w:drawing>
          <wp:anchor distT="0" distB="0" distL="114300" distR="114300" simplePos="0" relativeHeight="251658240" behindDoc="0" locked="0" layoutInCell="1" allowOverlap="1" wp14:anchorId="66EC1378" wp14:editId="7AAAB0F3">
            <wp:simplePos x="0" y="0"/>
            <wp:positionH relativeFrom="column">
              <wp:posOffset>4445</wp:posOffset>
            </wp:positionH>
            <wp:positionV relativeFrom="paragraph">
              <wp:posOffset>52705</wp:posOffset>
            </wp:positionV>
            <wp:extent cx="3602736" cy="2395728"/>
            <wp:effectExtent l="0" t="0" r="0" b="5080"/>
            <wp:wrapThrough wrapText="bothSides">
              <wp:wrapPolygon edited="0">
                <wp:start x="0" y="0"/>
                <wp:lineTo x="0" y="21474"/>
                <wp:lineTo x="21474" y="21474"/>
                <wp:lineTo x="21474" y="0"/>
                <wp:lineTo x="0" y="0"/>
              </wp:wrapPolygon>
            </wp:wrapThrough>
            <wp:docPr id="499540057" name="Grafik 2">
              <a:extLst xmlns:a="http://schemas.openxmlformats.org/drawingml/2006/main">
                <a:ext uri="{FF2B5EF4-FFF2-40B4-BE49-F238E27FC236}">
                  <a16:creationId xmlns:a16="http://schemas.microsoft.com/office/drawing/2014/main" id="{F0E0828D-36B2-40BA-AFE5-1EDA119683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40057" name="Grafik 499540057"/>
                    <pic:cNvPicPr/>
                  </pic:nvPicPr>
                  <pic:blipFill>
                    <a:blip r:embed="rId14">
                      <a:extLst>
                        <a:ext uri="{28A0092B-C50C-407E-A947-70E740481C1C}">
                          <a14:useLocalDpi xmlns:a14="http://schemas.microsoft.com/office/drawing/2010/main" val="0"/>
                        </a:ext>
                      </a:extLst>
                    </a:blip>
                    <a:stretch>
                      <a:fillRect/>
                    </a:stretch>
                  </pic:blipFill>
                  <pic:spPr>
                    <a:xfrm>
                      <a:off x="0" y="0"/>
                      <a:ext cx="3602736" cy="2395728"/>
                    </a:xfrm>
                    <a:prstGeom prst="rect">
                      <a:avLst/>
                    </a:prstGeom>
                  </pic:spPr>
                </pic:pic>
              </a:graphicData>
            </a:graphic>
            <wp14:sizeRelH relativeFrom="page">
              <wp14:pctWidth>0</wp14:pctWidth>
            </wp14:sizeRelH>
            <wp14:sizeRelV relativeFrom="page">
              <wp14:pctHeight>0</wp14:pctHeight>
            </wp14:sizeRelV>
          </wp:anchor>
        </w:drawing>
      </w:r>
    </w:p>
    <w:p w14:paraId="189B12FB" w14:textId="77777777" w:rsidR="001E606F" w:rsidRDefault="001E606F" w:rsidP="000B3025">
      <w:pPr>
        <w:spacing w:line="276" w:lineRule="auto"/>
      </w:pPr>
    </w:p>
    <w:p w14:paraId="32973D34" w14:textId="77777777" w:rsidR="001E606F" w:rsidRDefault="001E606F" w:rsidP="000B3025">
      <w:pPr>
        <w:spacing w:line="276" w:lineRule="auto"/>
      </w:pPr>
    </w:p>
    <w:p w14:paraId="02E25F7E" w14:textId="77777777" w:rsidR="001E606F" w:rsidRDefault="001E606F" w:rsidP="00865F05">
      <w:pPr>
        <w:autoSpaceDE w:val="0"/>
        <w:autoSpaceDN w:val="0"/>
        <w:adjustRightInd w:val="0"/>
        <w:spacing w:line="276" w:lineRule="auto"/>
        <w:rPr>
          <w:color w:val="000000" w:themeColor="text1"/>
        </w:rPr>
      </w:pPr>
    </w:p>
    <w:p w14:paraId="6CC64751" w14:textId="77777777" w:rsidR="001E606F" w:rsidRDefault="001E606F" w:rsidP="00865F05">
      <w:pPr>
        <w:autoSpaceDE w:val="0"/>
        <w:autoSpaceDN w:val="0"/>
        <w:adjustRightInd w:val="0"/>
        <w:spacing w:line="276" w:lineRule="auto"/>
        <w:rPr>
          <w:color w:val="000000" w:themeColor="text1"/>
        </w:rPr>
      </w:pPr>
    </w:p>
    <w:p w14:paraId="6DA63571" w14:textId="77777777" w:rsidR="001E606F" w:rsidRDefault="001E606F" w:rsidP="00865F05">
      <w:pPr>
        <w:autoSpaceDE w:val="0"/>
        <w:autoSpaceDN w:val="0"/>
        <w:adjustRightInd w:val="0"/>
        <w:spacing w:line="276" w:lineRule="auto"/>
        <w:rPr>
          <w:color w:val="000000" w:themeColor="text1"/>
        </w:rPr>
      </w:pPr>
    </w:p>
    <w:p w14:paraId="3D2829E9" w14:textId="77777777" w:rsidR="001E606F" w:rsidRDefault="001E606F" w:rsidP="00865F05">
      <w:pPr>
        <w:autoSpaceDE w:val="0"/>
        <w:autoSpaceDN w:val="0"/>
        <w:adjustRightInd w:val="0"/>
        <w:spacing w:line="276" w:lineRule="auto"/>
        <w:rPr>
          <w:color w:val="000000" w:themeColor="text1"/>
        </w:rPr>
      </w:pPr>
    </w:p>
    <w:p w14:paraId="54AC683A" w14:textId="77777777" w:rsidR="001E606F" w:rsidRDefault="001E606F" w:rsidP="00865F05">
      <w:pPr>
        <w:autoSpaceDE w:val="0"/>
        <w:autoSpaceDN w:val="0"/>
        <w:adjustRightInd w:val="0"/>
        <w:spacing w:line="276" w:lineRule="auto"/>
        <w:rPr>
          <w:color w:val="000000" w:themeColor="text1"/>
        </w:rPr>
      </w:pPr>
    </w:p>
    <w:p w14:paraId="0125E080" w14:textId="77777777" w:rsidR="001E606F" w:rsidRDefault="001E606F" w:rsidP="00865F05">
      <w:pPr>
        <w:autoSpaceDE w:val="0"/>
        <w:autoSpaceDN w:val="0"/>
        <w:adjustRightInd w:val="0"/>
        <w:spacing w:line="276" w:lineRule="auto"/>
        <w:rPr>
          <w:color w:val="000000" w:themeColor="text1"/>
        </w:rPr>
      </w:pPr>
    </w:p>
    <w:p w14:paraId="2F2FDB26" w14:textId="77777777" w:rsidR="001E606F" w:rsidRDefault="001E606F" w:rsidP="00865F05">
      <w:pPr>
        <w:autoSpaceDE w:val="0"/>
        <w:autoSpaceDN w:val="0"/>
        <w:adjustRightInd w:val="0"/>
        <w:spacing w:line="276" w:lineRule="auto"/>
        <w:rPr>
          <w:color w:val="000000" w:themeColor="text1"/>
        </w:rPr>
      </w:pPr>
    </w:p>
    <w:p w14:paraId="760421DA" w14:textId="77777777" w:rsidR="001E606F" w:rsidRDefault="001E606F" w:rsidP="00865F05">
      <w:pPr>
        <w:autoSpaceDE w:val="0"/>
        <w:autoSpaceDN w:val="0"/>
        <w:adjustRightInd w:val="0"/>
        <w:spacing w:line="276" w:lineRule="auto"/>
        <w:rPr>
          <w:color w:val="000000" w:themeColor="text1"/>
        </w:rPr>
      </w:pPr>
    </w:p>
    <w:p w14:paraId="12A83128" w14:textId="77777777" w:rsidR="001E606F" w:rsidRDefault="001E606F" w:rsidP="00865F05">
      <w:pPr>
        <w:autoSpaceDE w:val="0"/>
        <w:autoSpaceDN w:val="0"/>
        <w:adjustRightInd w:val="0"/>
        <w:spacing w:line="276" w:lineRule="auto"/>
        <w:rPr>
          <w:color w:val="000000" w:themeColor="text1"/>
        </w:rPr>
      </w:pPr>
    </w:p>
    <w:p w14:paraId="1BACBCCD" w14:textId="77777777" w:rsidR="001E606F" w:rsidRDefault="001E606F" w:rsidP="00865F05">
      <w:pPr>
        <w:autoSpaceDE w:val="0"/>
        <w:autoSpaceDN w:val="0"/>
        <w:adjustRightInd w:val="0"/>
        <w:spacing w:line="276" w:lineRule="auto"/>
        <w:rPr>
          <w:color w:val="000000" w:themeColor="text1"/>
        </w:rPr>
      </w:pPr>
    </w:p>
    <w:p w14:paraId="74A5F005" w14:textId="77777777" w:rsidR="001E606F" w:rsidRDefault="001E606F" w:rsidP="00865F05">
      <w:pPr>
        <w:autoSpaceDE w:val="0"/>
        <w:autoSpaceDN w:val="0"/>
        <w:adjustRightInd w:val="0"/>
        <w:spacing w:line="276" w:lineRule="auto"/>
        <w:rPr>
          <w:color w:val="000000" w:themeColor="text1"/>
        </w:rPr>
      </w:pPr>
    </w:p>
    <w:p w14:paraId="2008F888" w14:textId="77777777" w:rsidR="001E606F" w:rsidRDefault="001E606F" w:rsidP="00865F05">
      <w:pPr>
        <w:autoSpaceDE w:val="0"/>
        <w:autoSpaceDN w:val="0"/>
        <w:adjustRightInd w:val="0"/>
        <w:spacing w:line="276" w:lineRule="auto"/>
        <w:rPr>
          <w:color w:val="000000" w:themeColor="text1"/>
        </w:rPr>
      </w:pPr>
    </w:p>
    <w:p w14:paraId="2F673397" w14:textId="77777777" w:rsidR="001E606F" w:rsidRDefault="001E606F" w:rsidP="00865F05">
      <w:pPr>
        <w:autoSpaceDE w:val="0"/>
        <w:autoSpaceDN w:val="0"/>
        <w:adjustRightInd w:val="0"/>
        <w:spacing w:line="276" w:lineRule="auto"/>
        <w:rPr>
          <w:color w:val="000000" w:themeColor="text1"/>
        </w:rPr>
      </w:pPr>
    </w:p>
    <w:p w14:paraId="0FBA675F" w14:textId="3A45A567" w:rsidR="005771E3" w:rsidRPr="005771E3" w:rsidRDefault="005771E3" w:rsidP="005771E3">
      <w:pPr>
        <w:autoSpaceDE w:val="0"/>
        <w:autoSpaceDN w:val="0"/>
        <w:adjustRightInd w:val="0"/>
        <w:spacing w:line="276" w:lineRule="auto"/>
        <w:rPr>
          <w:color w:val="000000" w:themeColor="text1"/>
        </w:rPr>
      </w:pPr>
      <w:r w:rsidRPr="005771E3">
        <w:rPr>
          <w:color w:val="000000" w:themeColor="text1"/>
        </w:rPr>
        <w:t xml:space="preserve">Matthias Nagat, </w:t>
      </w:r>
      <w:proofErr w:type="spellStart"/>
      <w:r w:rsidRPr="005771E3">
        <w:rPr>
          <w:color w:val="000000" w:themeColor="text1"/>
        </w:rPr>
        <w:t>Responsabile</w:t>
      </w:r>
      <w:proofErr w:type="spellEnd"/>
      <w:r w:rsidRPr="005771E3">
        <w:rPr>
          <w:color w:val="000000" w:themeColor="text1"/>
        </w:rPr>
        <w:t xml:space="preserve"> </w:t>
      </w:r>
      <w:proofErr w:type="spellStart"/>
      <w:r w:rsidRPr="005771E3">
        <w:rPr>
          <w:color w:val="000000" w:themeColor="text1"/>
        </w:rPr>
        <w:t>Vendite</w:t>
      </w:r>
      <w:proofErr w:type="spellEnd"/>
      <w:r w:rsidRPr="005771E3">
        <w:rPr>
          <w:color w:val="000000" w:themeColor="text1"/>
        </w:rPr>
        <w:t xml:space="preserve"> e </w:t>
      </w:r>
      <w:proofErr w:type="spellStart"/>
      <w:r w:rsidRPr="005771E3">
        <w:rPr>
          <w:color w:val="000000" w:themeColor="text1"/>
        </w:rPr>
        <w:t>Product</w:t>
      </w:r>
      <w:proofErr w:type="spellEnd"/>
      <w:r w:rsidRPr="005771E3">
        <w:rPr>
          <w:color w:val="000000" w:themeColor="text1"/>
        </w:rPr>
        <w:t xml:space="preserve"> Management Aluvision </w:t>
      </w:r>
      <w:proofErr w:type="spellStart"/>
      <w:r w:rsidRPr="005771E3">
        <w:rPr>
          <w:color w:val="000000" w:themeColor="text1"/>
        </w:rPr>
        <w:t>presso</w:t>
      </w:r>
      <w:proofErr w:type="spellEnd"/>
      <w:r w:rsidRPr="005771E3">
        <w:rPr>
          <w:color w:val="000000" w:themeColor="text1"/>
        </w:rPr>
        <w:t xml:space="preserve"> Roto Frank Fenster- und Türtechnologie GmbH.</w:t>
      </w:r>
    </w:p>
    <w:p w14:paraId="475E3D57" w14:textId="7D1C60AE" w:rsidR="00865F05" w:rsidRPr="00E0491E" w:rsidRDefault="00865F05" w:rsidP="00865F05">
      <w:pPr>
        <w:autoSpaceDE w:val="0"/>
        <w:autoSpaceDN w:val="0"/>
        <w:adjustRightInd w:val="0"/>
        <w:spacing w:line="276" w:lineRule="auto"/>
        <w:rPr>
          <w:color w:val="000000" w:themeColor="text1"/>
        </w:rPr>
      </w:pPr>
    </w:p>
    <w:p w14:paraId="05641E6E" w14:textId="77777777" w:rsidR="00865F05" w:rsidRPr="00E0491E" w:rsidRDefault="00865F05" w:rsidP="00865F05">
      <w:pPr>
        <w:spacing w:line="276" w:lineRule="auto"/>
      </w:pPr>
    </w:p>
    <w:p w14:paraId="6CF0240C" w14:textId="3C1CB907" w:rsidR="00865F05" w:rsidRPr="00EB784A" w:rsidRDefault="00EB784A" w:rsidP="00865F05">
      <w:pPr>
        <w:spacing w:line="276" w:lineRule="auto"/>
        <w:rPr>
          <w:rFonts w:cs="Calibri Light"/>
          <w:b/>
          <w:bCs/>
          <w:color w:val="000000" w:themeColor="text1"/>
          <w:szCs w:val="18"/>
          <w:lang w:val="it-IT"/>
        </w:rPr>
      </w:pPr>
      <w:r w:rsidRPr="00BE1409">
        <w:rPr>
          <w:rFonts w:cs="Calibri Light"/>
          <w:b/>
          <w:bCs/>
          <w:color w:val="000000" w:themeColor="text1"/>
          <w:lang w:val="it-IT"/>
        </w:rPr>
        <w:t>Immagine</w:t>
      </w:r>
      <w:r w:rsidR="00865F05" w:rsidRPr="00EB784A">
        <w:rPr>
          <w:rFonts w:cs="Calibri Light"/>
          <w:color w:val="000000" w:themeColor="text1"/>
          <w:szCs w:val="18"/>
          <w:lang w:val="it-IT"/>
        </w:rPr>
        <w:t>: Roto</w:t>
      </w:r>
      <w:r w:rsidR="00865F05" w:rsidRPr="00EB784A">
        <w:rPr>
          <w:rFonts w:cs="Calibri Light"/>
          <w:color w:val="000000" w:themeColor="text1"/>
          <w:szCs w:val="18"/>
          <w:lang w:val="it-IT"/>
        </w:rPr>
        <w:tab/>
      </w:r>
      <w:r w:rsidR="00865F05" w:rsidRPr="00EB784A">
        <w:rPr>
          <w:rFonts w:cs="Calibri Light"/>
          <w:color w:val="000000" w:themeColor="text1"/>
          <w:szCs w:val="18"/>
          <w:lang w:val="it-IT"/>
        </w:rPr>
        <w:tab/>
      </w:r>
      <w:r w:rsidR="00865F05" w:rsidRPr="00EB784A">
        <w:rPr>
          <w:rFonts w:cs="Calibri Light"/>
          <w:color w:val="000000" w:themeColor="text1"/>
          <w:szCs w:val="18"/>
          <w:lang w:val="it-IT"/>
        </w:rPr>
        <w:tab/>
      </w:r>
      <w:r w:rsidR="00865F05" w:rsidRPr="00EB784A">
        <w:rPr>
          <w:rFonts w:cs="Calibri Light"/>
          <w:color w:val="000000" w:themeColor="text1"/>
          <w:szCs w:val="18"/>
          <w:lang w:val="it-IT"/>
        </w:rPr>
        <w:tab/>
      </w:r>
      <w:r w:rsidR="00865F05" w:rsidRPr="00EB784A">
        <w:rPr>
          <w:rFonts w:cs="Calibri Light"/>
          <w:color w:val="000000" w:themeColor="text1"/>
          <w:szCs w:val="18"/>
          <w:lang w:val="it-IT"/>
        </w:rPr>
        <w:tab/>
      </w:r>
      <w:r w:rsidR="00865F05" w:rsidRPr="00EB784A">
        <w:rPr>
          <w:rFonts w:cs="Calibri Light"/>
          <w:color w:val="000000" w:themeColor="text1"/>
          <w:szCs w:val="18"/>
          <w:lang w:val="it-IT"/>
        </w:rPr>
        <w:tab/>
      </w:r>
      <w:r w:rsidR="00865F05" w:rsidRPr="00EB784A">
        <w:rPr>
          <w:rFonts w:cs="Calibri Light"/>
          <w:b/>
          <w:bCs/>
          <w:color w:val="000000" w:themeColor="text1"/>
          <w:szCs w:val="18"/>
          <w:lang w:val="it-IT"/>
        </w:rPr>
        <w:t>Matthias_Nagat.jpg</w:t>
      </w:r>
    </w:p>
    <w:p w14:paraId="4C5BBA91" w14:textId="77777777" w:rsidR="00865F05" w:rsidRPr="00EB784A" w:rsidRDefault="00865F05" w:rsidP="00865F05">
      <w:pPr>
        <w:spacing w:line="276" w:lineRule="auto"/>
        <w:rPr>
          <w:b/>
          <w:bCs/>
          <w:lang w:val="it-IT"/>
        </w:rPr>
      </w:pPr>
    </w:p>
    <w:p w14:paraId="126B3BC8" w14:textId="77777777" w:rsidR="000B207F" w:rsidRPr="00EB784A" w:rsidRDefault="000B207F" w:rsidP="00865F05">
      <w:pPr>
        <w:spacing w:line="276" w:lineRule="auto"/>
        <w:rPr>
          <w:b/>
          <w:bCs/>
          <w:lang w:val="it-IT"/>
        </w:rPr>
      </w:pPr>
    </w:p>
    <w:p w14:paraId="1C8D091D" w14:textId="4BF395C4" w:rsidR="00EB784A" w:rsidRPr="00EB784A" w:rsidRDefault="00EB784A" w:rsidP="00EB784A">
      <w:pPr>
        <w:autoSpaceDE w:val="0"/>
        <w:autoSpaceDN w:val="0"/>
        <w:adjustRightInd w:val="0"/>
        <w:spacing w:line="276" w:lineRule="auto"/>
        <w:rPr>
          <w:lang w:val="it-IT"/>
        </w:rPr>
      </w:pPr>
      <w:r w:rsidRPr="00EB784A">
        <w:rPr>
          <w:rFonts w:ascii="Roboto Flex Light" w:hAnsi="Roboto Flex Light"/>
          <w:szCs w:val="18"/>
          <w:lang w:val="it-IT"/>
        </w:rPr>
        <w:t>Riproduzione libera - copia richiesta</w:t>
      </w:r>
    </w:p>
    <w:p w14:paraId="174EA541" w14:textId="77777777" w:rsidR="00EB784A" w:rsidRPr="00EB784A" w:rsidRDefault="00EB784A" w:rsidP="00EB784A">
      <w:pPr>
        <w:spacing w:line="276" w:lineRule="auto"/>
        <w:rPr>
          <w:rFonts w:ascii="Roboto Flex Light" w:hAnsi="Roboto Flex Light"/>
          <w:szCs w:val="18"/>
          <w:lang w:val="it-IT"/>
        </w:rPr>
      </w:pPr>
    </w:p>
    <w:p w14:paraId="69A368B0" w14:textId="77777777" w:rsidR="00EB784A" w:rsidRDefault="00EB784A" w:rsidP="00EB784A">
      <w:pPr>
        <w:spacing w:line="276" w:lineRule="auto"/>
        <w:rPr>
          <w:rFonts w:ascii="Roboto Flex Light" w:hAnsi="Roboto Flex Light"/>
          <w:szCs w:val="18"/>
        </w:rPr>
      </w:pPr>
      <w:r w:rsidRPr="00FF5F2E">
        <w:rPr>
          <w:rFonts w:ascii="Roboto Flex Light" w:hAnsi="Roboto Flex Light"/>
          <w:b/>
          <w:szCs w:val="18"/>
        </w:rPr>
        <w:t>Editore</w:t>
      </w:r>
      <w:r w:rsidRPr="00EA3AE8">
        <w:rPr>
          <w:rFonts w:ascii="Roboto Flex Light" w:hAnsi="Roboto Flex Light"/>
          <w:szCs w:val="18"/>
        </w:rPr>
        <w:t>: Roto Frank Fenster- und Türtechnologie GmbH • Wilhelm-Frank-Platz 1 • 70771 Leinfelden-Echterdingen</w:t>
      </w:r>
      <w:r>
        <w:rPr>
          <w:rFonts w:ascii="Roboto Flex Light" w:hAnsi="Roboto Flex Light"/>
          <w:szCs w:val="18"/>
        </w:rPr>
        <w:t xml:space="preserve">, </w:t>
      </w:r>
      <w:r w:rsidRPr="00FF5F2E">
        <w:rPr>
          <w:rFonts w:ascii="Roboto Flex Light" w:hAnsi="Roboto Flex Light"/>
          <w:szCs w:val="18"/>
        </w:rPr>
        <w:t>Germania</w:t>
      </w:r>
      <w:r w:rsidRPr="00EA3AE8">
        <w:rPr>
          <w:rFonts w:ascii="Roboto Flex Light" w:hAnsi="Roboto Flex Light"/>
          <w:szCs w:val="18"/>
        </w:rPr>
        <w:t xml:space="preserve"> • Tel. +49 711 7598 0 </w:t>
      </w:r>
    </w:p>
    <w:p w14:paraId="63C1CAC6" w14:textId="5AC55386" w:rsidR="00EB784A" w:rsidRPr="00EB784A" w:rsidRDefault="00EB784A" w:rsidP="00BD15DF">
      <w:pPr>
        <w:spacing w:line="276" w:lineRule="auto"/>
        <w:rPr>
          <w:rFonts w:ascii="Roboto Flex Light" w:hAnsi="Roboto Flex Light"/>
          <w:szCs w:val="18"/>
          <w:lang w:val="it-IT"/>
        </w:rPr>
      </w:pPr>
      <w:proofErr w:type="spellStart"/>
      <w:r w:rsidRPr="00EB784A">
        <w:rPr>
          <w:rFonts w:ascii="Roboto Flex Light" w:hAnsi="Roboto Flex Light"/>
          <w:b/>
          <w:bCs/>
          <w:szCs w:val="18"/>
        </w:rPr>
        <w:t>Referente</w:t>
      </w:r>
      <w:proofErr w:type="spellEnd"/>
      <w:r w:rsidRPr="00EB784A">
        <w:rPr>
          <w:rFonts w:ascii="Roboto Flex Light" w:hAnsi="Roboto Flex Light"/>
          <w:szCs w:val="18"/>
        </w:rPr>
        <w:t xml:space="preserve">: Sabine Brendel • </w:t>
      </w:r>
      <w:hyperlink r:id="rId15" w:history="1">
        <w:r w:rsidRPr="00EB784A">
          <w:rPr>
            <w:rStyle w:val="Collegamentoipertestuale"/>
            <w:rFonts w:ascii="Roboto Flex Light" w:hAnsi="Roboto Flex Light"/>
            <w:color w:val="auto"/>
            <w:u w:val="none"/>
          </w:rPr>
          <w:t>sabine.brendel@roto-frank.com</w:t>
        </w:r>
      </w:hyperlink>
      <w:r w:rsidRPr="00EB784A">
        <w:rPr>
          <w:rFonts w:ascii="Roboto Flex Light" w:hAnsi="Roboto Flex Light"/>
        </w:rPr>
        <w:t xml:space="preserve"> • Tel. </w:t>
      </w:r>
      <w:r w:rsidRPr="00FF5F2E">
        <w:rPr>
          <w:rFonts w:ascii="Roboto Flex Light" w:hAnsi="Roboto Flex Light"/>
          <w:lang w:val="it-IT"/>
        </w:rPr>
        <w:t>+49 711 7598 2514</w:t>
      </w:r>
    </w:p>
    <w:sectPr w:rsidR="00EB784A" w:rsidRPr="00EB784A" w:rsidSect="00F568C1">
      <w:headerReference w:type="default" r:id="rId16"/>
      <w:footerReference w:type="default" r:id="rId17"/>
      <w:headerReference w:type="first" r:id="rId18"/>
      <w:footerReference w:type="first" r:id="rId19"/>
      <w:pgSz w:w="11907" w:h="16840" w:code="9"/>
      <w:pgMar w:top="4139" w:right="2835"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4A8F5" w14:textId="77777777" w:rsidR="00747ABF" w:rsidRDefault="00747ABF">
      <w:r>
        <w:separator/>
      </w:r>
    </w:p>
  </w:endnote>
  <w:endnote w:type="continuationSeparator" w:id="0">
    <w:p w14:paraId="7294CB84" w14:textId="77777777" w:rsidR="00747ABF" w:rsidRDefault="00747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Flex Light">
    <w:altName w:val="Arial"/>
    <w:panose1 w:val="02000000000000000000"/>
    <w:charset w:val="00"/>
    <w:family w:val="auto"/>
    <w:pitch w:val="variable"/>
    <w:sig w:usb0="A00002FF" w:usb1="5000006B" w:usb2="00000020" w:usb3="00000000" w:csb0="0000019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TUnivers 330 BasicLight">
    <w:altName w:val="Calibri"/>
    <w:charset w:val="00"/>
    <w:family w:val="auto"/>
    <w:pitch w:val="variable"/>
    <w:sig w:usb0="800000A7" w:usb1="00000040" w:usb2="00000040" w:usb3="00000000" w:csb0="0000009B"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Univers Next W1G Light">
    <w:altName w:val="Calibri"/>
    <w:panose1 w:val="020B0403030202020203"/>
    <w:charset w:val="00"/>
    <w:family w:val="swiss"/>
    <w:notTrueType/>
    <w:pitch w:val="variable"/>
    <w:sig w:usb0="0000028F" w:usb1="00000001"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55F27" w14:textId="77777777" w:rsidR="00A16B13" w:rsidRDefault="004062C5">
    <w:pPr>
      <w:pStyle w:val="Pidipagina"/>
    </w:pPr>
    <w:r w:rsidRPr="00044646">
      <w:rPr>
        <w:rFonts w:ascii="LTUnivers 430 BasicReg" w:hAnsi="LTUnivers 430 BasicReg"/>
        <w:noProof/>
        <w:sz w:val="14"/>
        <w:szCs w:val="14"/>
      </w:rPr>
      <mc:AlternateContent>
        <mc:Choice Requires="wps">
          <w:drawing>
            <wp:anchor distT="0" distB="0" distL="114300" distR="114300" simplePos="0" relativeHeight="251672576" behindDoc="1" locked="0" layoutInCell="1" allowOverlap="0" wp14:anchorId="44F14784" wp14:editId="775169F1">
              <wp:simplePos x="0" y="0"/>
              <wp:positionH relativeFrom="page">
                <wp:posOffset>720090</wp:posOffset>
              </wp:positionH>
              <wp:positionV relativeFrom="page">
                <wp:posOffset>9996170</wp:posOffset>
              </wp:positionV>
              <wp:extent cx="6300000" cy="360000"/>
              <wp:effectExtent l="0" t="0" r="0" b="0"/>
              <wp:wrapNone/>
              <wp:docPr id="3" name="Text Box 36">
                <a:extLst xmlns:a="http://schemas.openxmlformats.org/drawingml/2006/main">
                  <a:ext uri="{FF2B5EF4-FFF2-40B4-BE49-F238E27FC236}">
                    <a16:creationId xmlns:a16="http://schemas.microsoft.com/office/drawing/2014/main" id="{DB4C312E-5AE8-42BE-8C7D-C6697B7C1D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0000" cy="36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1254A8" w14:textId="4990DB14" w:rsidR="004062C5" w:rsidRPr="00FB36DF" w:rsidRDefault="004062C5" w:rsidP="004062C5">
                          <w:pPr>
                            <w:pStyle w:val="7Pt"/>
                            <w:tabs>
                              <w:tab w:val="clear" w:pos="1701"/>
                              <w:tab w:val="right" w:pos="9923"/>
                            </w:tabs>
                          </w:pPr>
                          <w:r w:rsidRPr="00FB36DF">
                            <w:tab/>
                          </w:r>
                          <w:proofErr w:type="spellStart"/>
                          <w:r w:rsidR="00EB784A">
                            <w:t>pagina</w:t>
                          </w:r>
                          <w:proofErr w:type="spellEnd"/>
                          <w:r w:rsidRPr="00FB36DF">
                            <w:t xml:space="preserve"> </w:t>
                          </w:r>
                          <w:r w:rsidRPr="00FB36DF">
                            <w:fldChar w:fldCharType="begin"/>
                          </w:r>
                          <w:r w:rsidRPr="00FB36DF">
                            <w:instrText>PAGE  \* Arabic  \* MERGEFORMAT</w:instrText>
                          </w:r>
                          <w:r w:rsidRPr="00FB36DF">
                            <w:fldChar w:fldCharType="separate"/>
                          </w:r>
                          <w:r w:rsidR="0041547A">
                            <w:rPr>
                              <w:noProof/>
                            </w:rPr>
                            <w:t>1</w:t>
                          </w:r>
                          <w:r w:rsidRPr="00FB36DF">
                            <w:fldChar w:fldCharType="end"/>
                          </w:r>
                          <w:r w:rsidRPr="00FB36DF">
                            <w:t xml:space="preserve"> </w:t>
                          </w:r>
                          <w:r w:rsidR="00EB784A">
                            <w:t>di</w:t>
                          </w:r>
                          <w:r w:rsidRPr="00FB36DF">
                            <w:t xml:space="preserve"> </w:t>
                          </w:r>
                          <w:fldSimple w:instr="NUMPAGES  \* Arabic  \* MERGEFORMAT">
                            <w:r w:rsidR="0041547A">
                              <w:rPr>
                                <w:noProof/>
                              </w:rPr>
                              <w:t>1</w:t>
                            </w:r>
                          </w:fldSimple>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4F14784" id="_x0000_t202" coordsize="21600,21600" o:spt="202" path="m,l,21600r21600,l21600,xe">
              <v:stroke joinstyle="miter"/>
              <v:path gradientshapeok="t" o:connecttype="rect"/>
            </v:shapetype>
            <v:shape id="Text Box 36" o:spid="_x0000_s1026" type="#_x0000_t202" style="position:absolute;margin-left:56.7pt;margin-top:787.1pt;width:496.05pt;height:28.3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" o:allowoverlap="f" stroked="f">
              <v:textbox inset="0,0,0,0">
                <w:txbxContent>
                  <w:p w14:paraId="4A1254A8" w14:textId="4990DB14" w:rsidR="004062C5" w:rsidRPr="00FB36DF" w:rsidRDefault="004062C5" w:rsidP="004062C5">
                    <w:pPr>
                      <w:pStyle w:val="7Pt"/>
                      <w:tabs>
                        <w:tab w:val="clear" w:pos="1701"/>
                        <w:tab w:val="right" w:pos="9923"/>
                      </w:tabs>
                    </w:pPr>
                    <w:r w:rsidRPr="00FB36DF">
                      <w:tab/>
                    </w:r>
                    <w:proofErr w:type="spellStart"/>
                    <w:r w:rsidR="00EB784A">
                      <w:t>pagina</w:t>
                    </w:r>
                    <w:proofErr w:type="spellEnd"/>
                    <w:r w:rsidRPr="00FB36DF">
                      <w:t xml:space="preserve"> </w:t>
                    </w:r>
                    <w:r w:rsidRPr="00FB36DF">
                      <w:fldChar w:fldCharType="begin"/>
                    </w:r>
                    <w:r w:rsidRPr="00FB36DF">
                      <w:instrText>PAGE  \* Arabic  \* MERGEFORMAT</w:instrText>
                    </w:r>
                    <w:r w:rsidRPr="00FB36DF">
                      <w:fldChar w:fldCharType="separate"/>
                    </w:r>
                    <w:r w:rsidR="0041547A">
                      <w:rPr>
                        <w:noProof/>
                      </w:rPr>
                      <w:t>1</w:t>
                    </w:r>
                    <w:r w:rsidRPr="00FB36DF">
                      <w:fldChar w:fldCharType="end"/>
                    </w:r>
                    <w:r w:rsidRPr="00FB36DF">
                      <w:t xml:space="preserve"> </w:t>
                    </w:r>
                    <w:r w:rsidR="00EB784A">
                      <w:t>di</w:t>
                    </w:r>
                    <w:r w:rsidRPr="00FB36DF">
                      <w:t xml:space="preserve"> </w:t>
                    </w:r>
                    <w:fldSimple w:instr="NUMPAGES  \* Arabic  \* MERGEFORMAT">
                      <w:r w:rsidR="0041547A">
                        <w:rPr>
                          <w:noProof/>
                        </w:rPr>
                        <w:t>1</w:t>
                      </w:r>
                    </w:fldSimple>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262D0" w14:textId="77777777" w:rsidR="00066ABD" w:rsidRPr="00954840" w:rsidRDefault="00066ABD" w:rsidP="00954840">
    <w:pPr>
      <w:pStyle w:val="Pidipagina"/>
      <w:tabs>
        <w:tab w:val="clear" w:pos="4536"/>
        <w:tab w:val="clear" w:pos="9072"/>
        <w:tab w:val="left" w:pos="2835"/>
        <w:tab w:val="left" w:pos="3402"/>
        <w:tab w:val="left" w:pos="5103"/>
        <w:tab w:val="left" w:pos="7088"/>
        <w:tab w:val="left" w:pos="7655"/>
        <w:tab w:val="left" w:pos="11057"/>
      </w:tabs>
      <w:spacing w:before="160"/>
      <w:ind w:left="142" w:right="-232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6BF8B" w14:textId="77777777" w:rsidR="00747ABF" w:rsidRDefault="00747ABF">
      <w:r>
        <w:separator/>
      </w:r>
    </w:p>
  </w:footnote>
  <w:footnote w:type="continuationSeparator" w:id="0">
    <w:p w14:paraId="747471F3" w14:textId="77777777" w:rsidR="00747ABF" w:rsidRDefault="00747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A13C" w14:textId="77777777" w:rsidR="00066ABD" w:rsidRDefault="0067044D">
    <w:pPr>
      <w:pStyle w:val="FirmenangabenFusszeile"/>
      <w:tabs>
        <w:tab w:val="left" w:pos="708"/>
      </w:tabs>
      <w:ind w:left="28"/>
      <w:rPr>
        <w:sz w:val="24"/>
      </w:rPr>
    </w:pPr>
    <w:r w:rsidRPr="00D6138A">
      <w:rPr>
        <w:noProof/>
        <w:sz w:val="24"/>
      </w:rPr>
      <w:drawing>
        <wp:anchor distT="0" distB="0" distL="114300" distR="114300" simplePos="0" relativeHeight="251669504" behindDoc="0" locked="0" layoutInCell="1" allowOverlap="1" wp14:anchorId="6159D513" wp14:editId="4E5036CF">
          <wp:simplePos x="0" y="0"/>
          <wp:positionH relativeFrom="page">
            <wp:posOffset>5498275</wp:posOffset>
          </wp:positionH>
          <wp:positionV relativeFrom="page">
            <wp:posOffset>534673</wp:posOffset>
          </wp:positionV>
          <wp:extent cx="1788539" cy="894836"/>
          <wp:effectExtent l="0" t="0" r="0" b="635"/>
          <wp:wrapNone/>
          <wp:docPr id="2" name="Grafik 2">
            <a:extLst xmlns:a="http://schemas.openxmlformats.org/drawingml/2006/main">
              <a:ext uri="{FF2B5EF4-FFF2-40B4-BE49-F238E27FC236}">
                <a16:creationId xmlns:a16="http://schemas.microsoft.com/office/drawing/2014/main" id="{91646B5F-959E-4B48-8745-90F2508FC7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r w:rsidR="00D6138A" w:rsidRPr="00D6138A">
      <w:rPr>
        <w:noProof/>
        <w:sz w:val="24"/>
      </w:rPr>
      <w:drawing>
        <wp:anchor distT="0" distB="0" distL="114300" distR="114300" simplePos="0" relativeHeight="251670528" behindDoc="0" locked="0" layoutInCell="1" allowOverlap="1" wp14:anchorId="7653752B" wp14:editId="7AC2E7E1">
          <wp:simplePos x="0" y="0"/>
          <wp:positionH relativeFrom="page">
            <wp:posOffset>899795</wp:posOffset>
          </wp:positionH>
          <wp:positionV relativeFrom="page">
            <wp:posOffset>1033145</wp:posOffset>
          </wp:positionV>
          <wp:extent cx="2026800" cy="230400"/>
          <wp:effectExtent l="0" t="0" r="0" b="0"/>
          <wp:wrapNone/>
          <wp:docPr id="12" name="Grafik 12" descr="Ein Bild, das Text, ClipArt enthält.&#10;&#10;Automatisch generierte Beschreibung">
            <a:extLst xmlns:a="http://schemas.openxmlformats.org/drawingml/2006/main">
              <a:ext uri="{FF2B5EF4-FFF2-40B4-BE49-F238E27FC236}">
                <a16:creationId xmlns:a16="http://schemas.microsoft.com/office/drawing/2014/main" id="{DA5E0A17-E9C2-4C39-ADD2-3C091148DD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3DD338B0" w14:textId="77777777" w:rsidR="00A13A11" w:rsidRDefault="00A13A11" w:rsidP="00A13A11">
    <w:pPr>
      <w:pStyle w:val="Presseinf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387CE" w14:textId="71598801" w:rsidR="00A13A11" w:rsidRDefault="00BD6928" w:rsidP="00A13A11">
    <w:pPr>
      <w:pStyle w:val="Presseinfo"/>
    </w:pPr>
    <w:r w:rsidRPr="00D6138A">
      <w:rPr>
        <w:noProof/>
        <w:sz w:val="24"/>
      </w:rPr>
      <w:drawing>
        <wp:anchor distT="0" distB="0" distL="114300" distR="114300" simplePos="0" relativeHeight="251674624" behindDoc="0" locked="0" layoutInCell="1" allowOverlap="1" wp14:anchorId="12C37A60" wp14:editId="6BA0CFCA">
          <wp:simplePos x="0" y="0"/>
          <wp:positionH relativeFrom="page">
            <wp:posOffset>5363845</wp:posOffset>
          </wp:positionH>
          <wp:positionV relativeFrom="page">
            <wp:posOffset>543560</wp:posOffset>
          </wp:positionV>
          <wp:extent cx="1788539" cy="894836"/>
          <wp:effectExtent l="0" t="0" r="0" b="635"/>
          <wp:wrapNone/>
          <wp:docPr id="748982977" name="Grafik 748982977">
            <a:extLst xmlns:a="http://schemas.openxmlformats.org/drawingml/2006/main">
              <a:ext uri="{FF2B5EF4-FFF2-40B4-BE49-F238E27FC236}">
                <a16:creationId xmlns:a16="http://schemas.microsoft.com/office/drawing/2014/main" id="{9A50DA05-CC45-484F-BC95-4DC25B52FC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71ADC28C" w14:textId="77777777" w:rsidR="00A13A11" w:rsidRDefault="00A13A11" w:rsidP="00A13A11">
    <w:pPr>
      <w:pStyle w:val="Presseinfo"/>
    </w:pPr>
  </w:p>
  <w:p w14:paraId="320D7776" w14:textId="5A62BB02" w:rsidR="004956A5" w:rsidRDefault="008C7DE4" w:rsidP="00A13A11">
    <w:pPr>
      <w:pStyle w:val="Presseinfo"/>
    </w:pPr>
    <w:proofErr w:type="spellStart"/>
    <w:r w:rsidRPr="006279F4">
      <w:rPr>
        <w:rFonts w:ascii="Roboto Flex Light" w:hAnsi="Roboto Flex Light"/>
      </w:rPr>
      <w:t>Comunicato</w:t>
    </w:r>
    <w:proofErr w:type="spellEnd"/>
    <w:r w:rsidRPr="006279F4">
      <w:rPr>
        <w:rFonts w:ascii="Roboto Flex Light" w:hAnsi="Roboto Flex Light"/>
      </w:rPr>
      <w:t xml:space="preserve"> </w:t>
    </w:r>
    <w:proofErr w:type="spellStart"/>
    <w:r w:rsidRPr="006279F4">
      <w:rPr>
        <w:rFonts w:ascii="Roboto Flex Light" w:hAnsi="Roboto Flex Light"/>
      </w:rPr>
      <w:t>stampa</w:t>
    </w:r>
    <w:proofErr w:type="spellEnd"/>
    <w:r w:rsidRPr="00D6138A">
      <w:rPr>
        <w:noProof/>
      </w:rPr>
      <w:t xml:space="preserve"> </w:t>
    </w:r>
    <w:r w:rsidR="00D6138A" w:rsidRPr="00D6138A">
      <w:rPr>
        <w:noProof/>
      </w:rPr>
      <w:drawing>
        <wp:anchor distT="0" distB="0" distL="114300" distR="114300" simplePos="0" relativeHeight="251665408" behindDoc="0" locked="0" layoutInCell="1" allowOverlap="1" wp14:anchorId="1E5D5DE2" wp14:editId="7EE7582D">
          <wp:simplePos x="0" y="0"/>
          <wp:positionH relativeFrom="page">
            <wp:posOffset>899795</wp:posOffset>
          </wp:positionH>
          <wp:positionV relativeFrom="page">
            <wp:posOffset>1033145</wp:posOffset>
          </wp:positionV>
          <wp:extent cx="2026800" cy="230400"/>
          <wp:effectExtent l="0" t="0" r="0" b="0"/>
          <wp:wrapNone/>
          <wp:docPr id="24" name="Grafik 24" descr="Ein Bild, das Text, ClipArt enthält.&#10;&#10;Automatisch generierte Beschreibung">
            <a:extLst xmlns:a="http://schemas.openxmlformats.org/drawingml/2006/main">
              <a:ext uri="{FF2B5EF4-FFF2-40B4-BE49-F238E27FC236}">
                <a16:creationId xmlns:a16="http://schemas.microsoft.com/office/drawing/2014/main" id="{F617BBA0-3CF4-4357-AA2D-3B70A589B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23AD8"/>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09D6BC32"/>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867CA334"/>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79926534"/>
    <w:lvl w:ilvl="0">
      <w:start w:val="1"/>
      <w:numFmt w:val="decimal"/>
      <w:pStyle w:val="Numeroelenco2"/>
      <w:lvlText w:val="%1."/>
      <w:lvlJc w:val="left"/>
      <w:pPr>
        <w:tabs>
          <w:tab w:val="num" w:pos="643"/>
        </w:tabs>
        <w:ind w:left="643" w:hanging="360"/>
      </w:pPr>
    </w:lvl>
  </w:abstractNum>
  <w:abstractNum w:abstractNumId="4" w15:restartNumberingAfterBreak="0">
    <w:nsid w:val="FFFFFF80"/>
    <w:multiLevelType w:val="singleLevel"/>
    <w:tmpl w:val="14FEAE32"/>
    <w:lvl w:ilvl="0">
      <w:start w:val="1"/>
      <w:numFmt w:val="bullet"/>
      <w:pStyle w:val="Puntoelenco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1851F2"/>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CA2F0A"/>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8FA92"/>
    <w:lvl w:ilvl="0">
      <w:start w:val="1"/>
      <w:numFmt w:val="bullet"/>
      <w:pStyle w:val="Puntoelenco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83B76"/>
    <w:lvl w:ilvl="0">
      <w:start w:val="1"/>
      <w:numFmt w:val="decimal"/>
      <w:pStyle w:val="Numeroelenco"/>
      <w:lvlText w:val="%1."/>
      <w:lvlJc w:val="left"/>
      <w:pPr>
        <w:tabs>
          <w:tab w:val="num" w:pos="360"/>
        </w:tabs>
        <w:ind w:left="360" w:hanging="360"/>
      </w:pPr>
    </w:lvl>
  </w:abstractNum>
  <w:abstractNum w:abstractNumId="9" w15:restartNumberingAfterBreak="0">
    <w:nsid w:val="FFFFFF89"/>
    <w:multiLevelType w:val="singleLevel"/>
    <w:tmpl w:val="2E2E26CE"/>
    <w:lvl w:ilvl="0">
      <w:start w:val="1"/>
      <w:numFmt w:val="bullet"/>
      <w:pStyle w:val="Puntoelenco"/>
      <w:lvlText w:val=""/>
      <w:lvlJc w:val="left"/>
      <w:pPr>
        <w:tabs>
          <w:tab w:val="num" w:pos="360"/>
        </w:tabs>
        <w:ind w:left="360" w:hanging="360"/>
      </w:pPr>
      <w:rPr>
        <w:rFonts w:ascii="Symbol" w:hAnsi="Symbol" w:hint="default"/>
      </w:rPr>
    </w:lvl>
  </w:abstractNum>
  <w:abstractNum w:abstractNumId="1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1" w15:restartNumberingAfterBreak="0">
    <w:nsid w:val="057C26C0"/>
    <w:multiLevelType w:val="hybridMultilevel"/>
    <w:tmpl w:val="E8709D6E"/>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14" w15:restartNumberingAfterBreak="0">
    <w:nsid w:val="18465BE0"/>
    <w:multiLevelType w:val="hybridMultilevel"/>
    <w:tmpl w:val="B47448DC"/>
    <w:lvl w:ilvl="0" w:tplc="B41AE978">
      <w:start w:val="1"/>
      <w:numFmt w:val="bullet"/>
      <w:pStyle w:val="Aufzhlung"/>
      <w:lvlText w:val="–"/>
      <w:lvlJc w:val="left"/>
      <w:pPr>
        <w:ind w:left="227" w:hanging="227"/>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AE61A2D"/>
    <w:multiLevelType w:val="multilevel"/>
    <w:tmpl w:val="CB8C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17"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8"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043821548">
    <w:abstractNumId w:val="5"/>
  </w:num>
  <w:num w:numId="2" w16cid:durableId="1115832660">
    <w:abstractNumId w:val="14"/>
  </w:num>
  <w:num w:numId="3" w16cid:durableId="1269656355">
    <w:abstractNumId w:val="11"/>
  </w:num>
  <w:num w:numId="4" w16cid:durableId="1291402552">
    <w:abstractNumId w:val="15"/>
  </w:num>
  <w:num w:numId="5" w16cid:durableId="1636789597">
    <w:abstractNumId w:val="13"/>
  </w:num>
  <w:num w:numId="6" w16cid:durableId="1770393283">
    <w:abstractNumId w:val="16"/>
  </w:num>
  <w:num w:numId="7" w16cid:durableId="1823039327">
    <w:abstractNumId w:val="0"/>
  </w:num>
  <w:num w:numId="8" w16cid:durableId="1908419156">
    <w:abstractNumId w:val="17"/>
  </w:num>
  <w:num w:numId="9" w16cid:durableId="1928684523">
    <w:abstractNumId w:val="8"/>
  </w:num>
  <w:num w:numId="10" w16cid:durableId="1961719818">
    <w:abstractNumId w:val="6"/>
  </w:num>
  <w:num w:numId="11" w16cid:durableId="200435103">
    <w:abstractNumId w:val="7"/>
  </w:num>
  <w:num w:numId="12" w16cid:durableId="2038919834">
    <w:abstractNumId w:val="3"/>
  </w:num>
  <w:num w:numId="13" w16cid:durableId="2060130972">
    <w:abstractNumId w:val="18"/>
  </w:num>
  <w:num w:numId="14" w16cid:durableId="2137141527">
    <w:abstractNumId w:val="1"/>
  </w:num>
  <w:num w:numId="15" w16cid:durableId="323553666">
    <w:abstractNumId w:val="12"/>
  </w:num>
  <w:num w:numId="16" w16cid:durableId="563837610">
    <w:abstractNumId w:val="9"/>
  </w:num>
  <w:num w:numId="17" w16cid:durableId="913318747">
    <w:abstractNumId w:val="10"/>
  </w:num>
  <w:num w:numId="18" w16cid:durableId="956639297">
    <w:abstractNumId w:val="4"/>
  </w:num>
  <w:num w:numId="19" w16cid:durableId="9591927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A44"/>
    <w:rsid w:val="0000536F"/>
    <w:rsid w:val="00007DDD"/>
    <w:rsid w:val="00011C0D"/>
    <w:rsid w:val="000145B6"/>
    <w:rsid w:val="000220CC"/>
    <w:rsid w:val="00035C46"/>
    <w:rsid w:val="00040F37"/>
    <w:rsid w:val="00044646"/>
    <w:rsid w:val="00044E27"/>
    <w:rsid w:val="0004590F"/>
    <w:rsid w:val="00052576"/>
    <w:rsid w:val="0005530C"/>
    <w:rsid w:val="0006573D"/>
    <w:rsid w:val="00066ABD"/>
    <w:rsid w:val="00072512"/>
    <w:rsid w:val="000727C6"/>
    <w:rsid w:val="000838D3"/>
    <w:rsid w:val="000847FA"/>
    <w:rsid w:val="0009094F"/>
    <w:rsid w:val="00093DA8"/>
    <w:rsid w:val="000940D0"/>
    <w:rsid w:val="000B1D7E"/>
    <w:rsid w:val="000B207F"/>
    <w:rsid w:val="000B3025"/>
    <w:rsid w:val="000B366A"/>
    <w:rsid w:val="000C253E"/>
    <w:rsid w:val="000D136C"/>
    <w:rsid w:val="000D1D91"/>
    <w:rsid w:val="000D2383"/>
    <w:rsid w:val="000D75DA"/>
    <w:rsid w:val="000E5BBD"/>
    <w:rsid w:val="00103120"/>
    <w:rsid w:val="00106AA8"/>
    <w:rsid w:val="00107781"/>
    <w:rsid w:val="00114687"/>
    <w:rsid w:val="0011554B"/>
    <w:rsid w:val="00117B57"/>
    <w:rsid w:val="0012597A"/>
    <w:rsid w:val="00127614"/>
    <w:rsid w:val="0013070D"/>
    <w:rsid w:val="001312E7"/>
    <w:rsid w:val="00136AA9"/>
    <w:rsid w:val="00144D7C"/>
    <w:rsid w:val="00151761"/>
    <w:rsid w:val="00154908"/>
    <w:rsid w:val="00154CFF"/>
    <w:rsid w:val="00167447"/>
    <w:rsid w:val="001731E7"/>
    <w:rsid w:val="001818C0"/>
    <w:rsid w:val="00181FAE"/>
    <w:rsid w:val="00182B03"/>
    <w:rsid w:val="001857EB"/>
    <w:rsid w:val="001B219B"/>
    <w:rsid w:val="001B47D7"/>
    <w:rsid w:val="001C22C2"/>
    <w:rsid w:val="001C6E92"/>
    <w:rsid w:val="001D40E9"/>
    <w:rsid w:val="001E606F"/>
    <w:rsid w:val="001F33A9"/>
    <w:rsid w:val="001F4084"/>
    <w:rsid w:val="001F4C37"/>
    <w:rsid w:val="00204DAD"/>
    <w:rsid w:val="00207261"/>
    <w:rsid w:val="002124FD"/>
    <w:rsid w:val="0021708B"/>
    <w:rsid w:val="002330CD"/>
    <w:rsid w:val="00236B62"/>
    <w:rsid w:val="00243DA3"/>
    <w:rsid w:val="002654EC"/>
    <w:rsid w:val="0026629E"/>
    <w:rsid w:val="00266430"/>
    <w:rsid w:val="002711F1"/>
    <w:rsid w:val="00273945"/>
    <w:rsid w:val="00291461"/>
    <w:rsid w:val="00292D0F"/>
    <w:rsid w:val="002A134C"/>
    <w:rsid w:val="002A2883"/>
    <w:rsid w:val="002B0FF5"/>
    <w:rsid w:val="002B35C0"/>
    <w:rsid w:val="002C18E5"/>
    <w:rsid w:val="002C2A20"/>
    <w:rsid w:val="002C5A4A"/>
    <w:rsid w:val="002D117D"/>
    <w:rsid w:val="002D18ED"/>
    <w:rsid w:val="002D7DEE"/>
    <w:rsid w:val="002F0ECA"/>
    <w:rsid w:val="002F4385"/>
    <w:rsid w:val="002F58AE"/>
    <w:rsid w:val="00301CD6"/>
    <w:rsid w:val="0031689A"/>
    <w:rsid w:val="00316F3B"/>
    <w:rsid w:val="0032366B"/>
    <w:rsid w:val="0032458C"/>
    <w:rsid w:val="00326FF4"/>
    <w:rsid w:val="00333094"/>
    <w:rsid w:val="00333D8F"/>
    <w:rsid w:val="00334AFE"/>
    <w:rsid w:val="00334B44"/>
    <w:rsid w:val="00335845"/>
    <w:rsid w:val="00345835"/>
    <w:rsid w:val="0035036E"/>
    <w:rsid w:val="003540A5"/>
    <w:rsid w:val="003568D1"/>
    <w:rsid w:val="003570B9"/>
    <w:rsid w:val="00373B27"/>
    <w:rsid w:val="0037670F"/>
    <w:rsid w:val="00394002"/>
    <w:rsid w:val="003A3421"/>
    <w:rsid w:val="003A37F6"/>
    <w:rsid w:val="003A6E04"/>
    <w:rsid w:val="003B1843"/>
    <w:rsid w:val="003B5E4C"/>
    <w:rsid w:val="003C155C"/>
    <w:rsid w:val="003D1825"/>
    <w:rsid w:val="003E4566"/>
    <w:rsid w:val="003F01EA"/>
    <w:rsid w:val="00401D8A"/>
    <w:rsid w:val="00401D96"/>
    <w:rsid w:val="00405D78"/>
    <w:rsid w:val="004062C5"/>
    <w:rsid w:val="0041547A"/>
    <w:rsid w:val="00415FE7"/>
    <w:rsid w:val="004214EB"/>
    <w:rsid w:val="00422407"/>
    <w:rsid w:val="00422919"/>
    <w:rsid w:val="0042418A"/>
    <w:rsid w:val="004278A4"/>
    <w:rsid w:val="004407C0"/>
    <w:rsid w:val="00440E9D"/>
    <w:rsid w:val="0044374E"/>
    <w:rsid w:val="0045126D"/>
    <w:rsid w:val="004566D3"/>
    <w:rsid w:val="00460C27"/>
    <w:rsid w:val="00461159"/>
    <w:rsid w:val="00472B47"/>
    <w:rsid w:val="00474F53"/>
    <w:rsid w:val="00475DDF"/>
    <w:rsid w:val="00487E32"/>
    <w:rsid w:val="004956A5"/>
    <w:rsid w:val="00496A1E"/>
    <w:rsid w:val="004A56D8"/>
    <w:rsid w:val="004B78C0"/>
    <w:rsid w:val="004B7998"/>
    <w:rsid w:val="004C16FA"/>
    <w:rsid w:val="004C590B"/>
    <w:rsid w:val="004C7A72"/>
    <w:rsid w:val="004F4E54"/>
    <w:rsid w:val="004F5442"/>
    <w:rsid w:val="00510D82"/>
    <w:rsid w:val="0051307F"/>
    <w:rsid w:val="005259AB"/>
    <w:rsid w:val="00525CA2"/>
    <w:rsid w:val="00535A5F"/>
    <w:rsid w:val="00552EBD"/>
    <w:rsid w:val="005536A6"/>
    <w:rsid w:val="0055370D"/>
    <w:rsid w:val="0057175B"/>
    <w:rsid w:val="005743DC"/>
    <w:rsid w:val="005748AB"/>
    <w:rsid w:val="00576DB5"/>
    <w:rsid w:val="005771E3"/>
    <w:rsid w:val="005834D9"/>
    <w:rsid w:val="0059644B"/>
    <w:rsid w:val="005A24F0"/>
    <w:rsid w:val="005A4456"/>
    <w:rsid w:val="005B2254"/>
    <w:rsid w:val="005B3150"/>
    <w:rsid w:val="005B3304"/>
    <w:rsid w:val="005B7ACA"/>
    <w:rsid w:val="005C097B"/>
    <w:rsid w:val="005C4AAC"/>
    <w:rsid w:val="005C6549"/>
    <w:rsid w:val="005D16C6"/>
    <w:rsid w:val="005D546D"/>
    <w:rsid w:val="005F46A5"/>
    <w:rsid w:val="00600698"/>
    <w:rsid w:val="006020CA"/>
    <w:rsid w:val="00603F15"/>
    <w:rsid w:val="00611EE3"/>
    <w:rsid w:val="0061252F"/>
    <w:rsid w:val="00621557"/>
    <w:rsid w:val="006223E5"/>
    <w:rsid w:val="006257E6"/>
    <w:rsid w:val="006258A8"/>
    <w:rsid w:val="0063349A"/>
    <w:rsid w:val="0064717F"/>
    <w:rsid w:val="00651A5C"/>
    <w:rsid w:val="0065779D"/>
    <w:rsid w:val="00662C3D"/>
    <w:rsid w:val="0067044D"/>
    <w:rsid w:val="00680EE0"/>
    <w:rsid w:val="0068423C"/>
    <w:rsid w:val="00690A2F"/>
    <w:rsid w:val="006A289A"/>
    <w:rsid w:val="006A7114"/>
    <w:rsid w:val="006B3349"/>
    <w:rsid w:val="006B43B5"/>
    <w:rsid w:val="006C4778"/>
    <w:rsid w:val="006C5C4E"/>
    <w:rsid w:val="006D16C8"/>
    <w:rsid w:val="006D1DF3"/>
    <w:rsid w:val="006D61F7"/>
    <w:rsid w:val="006D657B"/>
    <w:rsid w:val="006D7976"/>
    <w:rsid w:val="006E798B"/>
    <w:rsid w:val="006F70CA"/>
    <w:rsid w:val="007102AB"/>
    <w:rsid w:val="00710B9E"/>
    <w:rsid w:val="00712A4D"/>
    <w:rsid w:val="00734A2D"/>
    <w:rsid w:val="007357A4"/>
    <w:rsid w:val="00735AE4"/>
    <w:rsid w:val="00740413"/>
    <w:rsid w:val="00740B27"/>
    <w:rsid w:val="00747ABF"/>
    <w:rsid w:val="00747F82"/>
    <w:rsid w:val="00751237"/>
    <w:rsid w:val="00765F9F"/>
    <w:rsid w:val="00774A5A"/>
    <w:rsid w:val="00781E48"/>
    <w:rsid w:val="007831B2"/>
    <w:rsid w:val="0078795A"/>
    <w:rsid w:val="00793616"/>
    <w:rsid w:val="007971FE"/>
    <w:rsid w:val="007A21E1"/>
    <w:rsid w:val="007A66D0"/>
    <w:rsid w:val="007A675F"/>
    <w:rsid w:val="007B1A5A"/>
    <w:rsid w:val="007B6B60"/>
    <w:rsid w:val="007C14CB"/>
    <w:rsid w:val="007C3619"/>
    <w:rsid w:val="007C3C99"/>
    <w:rsid w:val="007D0EF2"/>
    <w:rsid w:val="007E38F0"/>
    <w:rsid w:val="007E5EE5"/>
    <w:rsid w:val="007F407D"/>
    <w:rsid w:val="008000EE"/>
    <w:rsid w:val="00804765"/>
    <w:rsid w:val="00804A3B"/>
    <w:rsid w:val="00815901"/>
    <w:rsid w:val="00823337"/>
    <w:rsid w:val="00827939"/>
    <w:rsid w:val="00830510"/>
    <w:rsid w:val="00832831"/>
    <w:rsid w:val="008456C2"/>
    <w:rsid w:val="00847859"/>
    <w:rsid w:val="008534A1"/>
    <w:rsid w:val="008602F3"/>
    <w:rsid w:val="00860A3B"/>
    <w:rsid w:val="00862658"/>
    <w:rsid w:val="00865F05"/>
    <w:rsid w:val="0087059D"/>
    <w:rsid w:val="00871FF7"/>
    <w:rsid w:val="008745B7"/>
    <w:rsid w:val="00876678"/>
    <w:rsid w:val="00882E81"/>
    <w:rsid w:val="00882EA0"/>
    <w:rsid w:val="00886D48"/>
    <w:rsid w:val="008875D6"/>
    <w:rsid w:val="008B6353"/>
    <w:rsid w:val="008C357B"/>
    <w:rsid w:val="008C7658"/>
    <w:rsid w:val="008C7DE4"/>
    <w:rsid w:val="008D0974"/>
    <w:rsid w:val="008D0D32"/>
    <w:rsid w:val="008D1AFF"/>
    <w:rsid w:val="008D3523"/>
    <w:rsid w:val="008D6A16"/>
    <w:rsid w:val="008D7EA0"/>
    <w:rsid w:val="008F6B10"/>
    <w:rsid w:val="009016B7"/>
    <w:rsid w:val="009020D7"/>
    <w:rsid w:val="00904FB9"/>
    <w:rsid w:val="0090566A"/>
    <w:rsid w:val="009249FE"/>
    <w:rsid w:val="009261AE"/>
    <w:rsid w:val="00931711"/>
    <w:rsid w:val="009440F3"/>
    <w:rsid w:val="00946990"/>
    <w:rsid w:val="00950C7E"/>
    <w:rsid w:val="0095226D"/>
    <w:rsid w:val="009534DB"/>
    <w:rsid w:val="00953737"/>
    <w:rsid w:val="00954840"/>
    <w:rsid w:val="0095504B"/>
    <w:rsid w:val="009570A3"/>
    <w:rsid w:val="009610A6"/>
    <w:rsid w:val="009639B7"/>
    <w:rsid w:val="009756B9"/>
    <w:rsid w:val="00985AC6"/>
    <w:rsid w:val="00990DA7"/>
    <w:rsid w:val="00992CC1"/>
    <w:rsid w:val="009A2134"/>
    <w:rsid w:val="009A4B51"/>
    <w:rsid w:val="009A5BB3"/>
    <w:rsid w:val="009B158C"/>
    <w:rsid w:val="009C2237"/>
    <w:rsid w:val="009C2269"/>
    <w:rsid w:val="009E378A"/>
    <w:rsid w:val="009F3B08"/>
    <w:rsid w:val="00A014BC"/>
    <w:rsid w:val="00A01583"/>
    <w:rsid w:val="00A03852"/>
    <w:rsid w:val="00A05779"/>
    <w:rsid w:val="00A13339"/>
    <w:rsid w:val="00A13A11"/>
    <w:rsid w:val="00A16B13"/>
    <w:rsid w:val="00A24535"/>
    <w:rsid w:val="00A25290"/>
    <w:rsid w:val="00A259F6"/>
    <w:rsid w:val="00A42D49"/>
    <w:rsid w:val="00A44083"/>
    <w:rsid w:val="00A545A4"/>
    <w:rsid w:val="00A64E13"/>
    <w:rsid w:val="00A86927"/>
    <w:rsid w:val="00A95251"/>
    <w:rsid w:val="00A96A87"/>
    <w:rsid w:val="00A96C26"/>
    <w:rsid w:val="00AB1D90"/>
    <w:rsid w:val="00AB4FEB"/>
    <w:rsid w:val="00AB777B"/>
    <w:rsid w:val="00AC2ECE"/>
    <w:rsid w:val="00AC348F"/>
    <w:rsid w:val="00AC40B7"/>
    <w:rsid w:val="00AE21EA"/>
    <w:rsid w:val="00AE701B"/>
    <w:rsid w:val="00AF2571"/>
    <w:rsid w:val="00B00426"/>
    <w:rsid w:val="00B042B8"/>
    <w:rsid w:val="00B14333"/>
    <w:rsid w:val="00B15911"/>
    <w:rsid w:val="00B15DE6"/>
    <w:rsid w:val="00B3066A"/>
    <w:rsid w:val="00B477CF"/>
    <w:rsid w:val="00B531A2"/>
    <w:rsid w:val="00B5441D"/>
    <w:rsid w:val="00B546BA"/>
    <w:rsid w:val="00B54724"/>
    <w:rsid w:val="00B5622D"/>
    <w:rsid w:val="00B63716"/>
    <w:rsid w:val="00B648BA"/>
    <w:rsid w:val="00B649AA"/>
    <w:rsid w:val="00B66675"/>
    <w:rsid w:val="00B82522"/>
    <w:rsid w:val="00B872C7"/>
    <w:rsid w:val="00B913F6"/>
    <w:rsid w:val="00B974D7"/>
    <w:rsid w:val="00BA08CF"/>
    <w:rsid w:val="00BA294A"/>
    <w:rsid w:val="00BC2CFA"/>
    <w:rsid w:val="00BC4516"/>
    <w:rsid w:val="00BC5108"/>
    <w:rsid w:val="00BC79E9"/>
    <w:rsid w:val="00BD15DF"/>
    <w:rsid w:val="00BD4156"/>
    <w:rsid w:val="00BD420B"/>
    <w:rsid w:val="00BD5BE6"/>
    <w:rsid w:val="00BD6928"/>
    <w:rsid w:val="00BE4639"/>
    <w:rsid w:val="00BE4FE3"/>
    <w:rsid w:val="00BF36BB"/>
    <w:rsid w:val="00BF42DD"/>
    <w:rsid w:val="00C00C66"/>
    <w:rsid w:val="00C16A44"/>
    <w:rsid w:val="00C17B7F"/>
    <w:rsid w:val="00C212D2"/>
    <w:rsid w:val="00C24A15"/>
    <w:rsid w:val="00C34722"/>
    <w:rsid w:val="00C43E01"/>
    <w:rsid w:val="00C537F5"/>
    <w:rsid w:val="00C6172F"/>
    <w:rsid w:val="00C64CDD"/>
    <w:rsid w:val="00C66509"/>
    <w:rsid w:val="00C70B71"/>
    <w:rsid w:val="00C73B78"/>
    <w:rsid w:val="00C83AD1"/>
    <w:rsid w:val="00C9352D"/>
    <w:rsid w:val="00C949B1"/>
    <w:rsid w:val="00C94FDB"/>
    <w:rsid w:val="00CA03BD"/>
    <w:rsid w:val="00CB098B"/>
    <w:rsid w:val="00CB1773"/>
    <w:rsid w:val="00CB3AA4"/>
    <w:rsid w:val="00CC3D68"/>
    <w:rsid w:val="00CC4661"/>
    <w:rsid w:val="00CD5F2F"/>
    <w:rsid w:val="00CE478C"/>
    <w:rsid w:val="00CE7F81"/>
    <w:rsid w:val="00CF24D9"/>
    <w:rsid w:val="00CF4302"/>
    <w:rsid w:val="00D148DD"/>
    <w:rsid w:val="00D17643"/>
    <w:rsid w:val="00D26936"/>
    <w:rsid w:val="00D26F20"/>
    <w:rsid w:val="00D27753"/>
    <w:rsid w:val="00D32A61"/>
    <w:rsid w:val="00D37B46"/>
    <w:rsid w:val="00D453BE"/>
    <w:rsid w:val="00D47618"/>
    <w:rsid w:val="00D5563C"/>
    <w:rsid w:val="00D60118"/>
    <w:rsid w:val="00D608EF"/>
    <w:rsid w:val="00D6138A"/>
    <w:rsid w:val="00D67A5B"/>
    <w:rsid w:val="00D67E9E"/>
    <w:rsid w:val="00D744C3"/>
    <w:rsid w:val="00D9372F"/>
    <w:rsid w:val="00D95CE3"/>
    <w:rsid w:val="00D966E2"/>
    <w:rsid w:val="00DA45E0"/>
    <w:rsid w:val="00DB60D4"/>
    <w:rsid w:val="00DC0644"/>
    <w:rsid w:val="00DC0B38"/>
    <w:rsid w:val="00DC0EAA"/>
    <w:rsid w:val="00DC1470"/>
    <w:rsid w:val="00DC6EA3"/>
    <w:rsid w:val="00DD0C46"/>
    <w:rsid w:val="00DE14CD"/>
    <w:rsid w:val="00E039FA"/>
    <w:rsid w:val="00E0491E"/>
    <w:rsid w:val="00E11F4E"/>
    <w:rsid w:val="00E14E06"/>
    <w:rsid w:val="00E24731"/>
    <w:rsid w:val="00E3254F"/>
    <w:rsid w:val="00E33A6B"/>
    <w:rsid w:val="00E438F1"/>
    <w:rsid w:val="00E46247"/>
    <w:rsid w:val="00E46681"/>
    <w:rsid w:val="00E47D08"/>
    <w:rsid w:val="00E510C1"/>
    <w:rsid w:val="00E579D1"/>
    <w:rsid w:val="00E806CC"/>
    <w:rsid w:val="00E83CED"/>
    <w:rsid w:val="00E86325"/>
    <w:rsid w:val="00E87AF8"/>
    <w:rsid w:val="00E91C21"/>
    <w:rsid w:val="00E94DDA"/>
    <w:rsid w:val="00E954E4"/>
    <w:rsid w:val="00E95C08"/>
    <w:rsid w:val="00EA1618"/>
    <w:rsid w:val="00EB22A6"/>
    <w:rsid w:val="00EB5A80"/>
    <w:rsid w:val="00EB6113"/>
    <w:rsid w:val="00EB706A"/>
    <w:rsid w:val="00EB784A"/>
    <w:rsid w:val="00EC585F"/>
    <w:rsid w:val="00EC63AF"/>
    <w:rsid w:val="00EC6565"/>
    <w:rsid w:val="00ED20E4"/>
    <w:rsid w:val="00ED3376"/>
    <w:rsid w:val="00ED48CD"/>
    <w:rsid w:val="00EE4DB7"/>
    <w:rsid w:val="00EF2911"/>
    <w:rsid w:val="00F01EE7"/>
    <w:rsid w:val="00F0288F"/>
    <w:rsid w:val="00F067A4"/>
    <w:rsid w:val="00F13A9F"/>
    <w:rsid w:val="00F14935"/>
    <w:rsid w:val="00F22181"/>
    <w:rsid w:val="00F278A4"/>
    <w:rsid w:val="00F33C45"/>
    <w:rsid w:val="00F420B5"/>
    <w:rsid w:val="00F45F6D"/>
    <w:rsid w:val="00F50712"/>
    <w:rsid w:val="00F568C1"/>
    <w:rsid w:val="00F64AD0"/>
    <w:rsid w:val="00F81585"/>
    <w:rsid w:val="00F8395F"/>
    <w:rsid w:val="00F867C7"/>
    <w:rsid w:val="00F9098F"/>
    <w:rsid w:val="00F91E7B"/>
    <w:rsid w:val="00F96B32"/>
    <w:rsid w:val="00FA1874"/>
    <w:rsid w:val="00FA5018"/>
    <w:rsid w:val="00FA6B79"/>
    <w:rsid w:val="00FC60E7"/>
    <w:rsid w:val="00FC7FE7"/>
    <w:rsid w:val="00FD1309"/>
    <w:rsid w:val="00FD2B67"/>
    <w:rsid w:val="00FF2E18"/>
    <w:rsid w:val="00FF6FB2"/>
    <w:rsid w:val="015AC525"/>
    <w:rsid w:val="01DED4A8"/>
    <w:rsid w:val="037F5F66"/>
    <w:rsid w:val="041FD4C6"/>
    <w:rsid w:val="043921CD"/>
    <w:rsid w:val="0477C4E9"/>
    <w:rsid w:val="04B84E7A"/>
    <w:rsid w:val="05365BDA"/>
    <w:rsid w:val="0578875F"/>
    <w:rsid w:val="0686E007"/>
    <w:rsid w:val="07F3F20C"/>
    <w:rsid w:val="0995D62F"/>
    <w:rsid w:val="0A83C9D9"/>
    <w:rsid w:val="0ABAEF55"/>
    <w:rsid w:val="0B61C168"/>
    <w:rsid w:val="0C5E927D"/>
    <w:rsid w:val="0CDC4D37"/>
    <w:rsid w:val="0E2A96CA"/>
    <w:rsid w:val="0F85CE69"/>
    <w:rsid w:val="116CA797"/>
    <w:rsid w:val="1258B546"/>
    <w:rsid w:val="12A481F5"/>
    <w:rsid w:val="131C0E02"/>
    <w:rsid w:val="14B89CBE"/>
    <w:rsid w:val="16C152F5"/>
    <w:rsid w:val="184C1098"/>
    <w:rsid w:val="18B83F2B"/>
    <w:rsid w:val="19C45846"/>
    <w:rsid w:val="1A18EAFC"/>
    <w:rsid w:val="1A76D709"/>
    <w:rsid w:val="1B88A4CC"/>
    <w:rsid w:val="1C072BA2"/>
    <w:rsid w:val="1CD5B982"/>
    <w:rsid w:val="1DEAB35D"/>
    <w:rsid w:val="1FE3C11F"/>
    <w:rsid w:val="2064E3FD"/>
    <w:rsid w:val="2083F689"/>
    <w:rsid w:val="213F3B42"/>
    <w:rsid w:val="228D72A3"/>
    <w:rsid w:val="24FDEDD2"/>
    <w:rsid w:val="253AE38E"/>
    <w:rsid w:val="2650FE52"/>
    <w:rsid w:val="2868250B"/>
    <w:rsid w:val="2935CA75"/>
    <w:rsid w:val="29799637"/>
    <w:rsid w:val="2AE4FAE2"/>
    <w:rsid w:val="2B6FD963"/>
    <w:rsid w:val="2BBC924D"/>
    <w:rsid w:val="2CD6E769"/>
    <w:rsid w:val="2CDB9D0A"/>
    <w:rsid w:val="2D6CB13C"/>
    <w:rsid w:val="2DC78E7D"/>
    <w:rsid w:val="2DD2F6AF"/>
    <w:rsid w:val="2E1B619F"/>
    <w:rsid w:val="2E852960"/>
    <w:rsid w:val="2F62E04D"/>
    <w:rsid w:val="2FA2D80F"/>
    <w:rsid w:val="329D53D6"/>
    <w:rsid w:val="32B57281"/>
    <w:rsid w:val="332729AA"/>
    <w:rsid w:val="35394E3E"/>
    <w:rsid w:val="3570AAFE"/>
    <w:rsid w:val="36C3A98B"/>
    <w:rsid w:val="3707AF10"/>
    <w:rsid w:val="371A2622"/>
    <w:rsid w:val="3770260C"/>
    <w:rsid w:val="3865004B"/>
    <w:rsid w:val="387C4DA3"/>
    <w:rsid w:val="39158A20"/>
    <w:rsid w:val="3990F6E1"/>
    <w:rsid w:val="3A567C28"/>
    <w:rsid w:val="3A56851B"/>
    <w:rsid w:val="3AFAFB82"/>
    <w:rsid w:val="3B6DE2D4"/>
    <w:rsid w:val="3CB3CF53"/>
    <w:rsid w:val="3CDF9CEC"/>
    <w:rsid w:val="3CE6A366"/>
    <w:rsid w:val="3DBBECFA"/>
    <w:rsid w:val="3E25E329"/>
    <w:rsid w:val="3E929D26"/>
    <w:rsid w:val="3F1AB462"/>
    <w:rsid w:val="3F4B27F1"/>
    <w:rsid w:val="4034C552"/>
    <w:rsid w:val="403EFFCF"/>
    <w:rsid w:val="406C2AD4"/>
    <w:rsid w:val="40C775F2"/>
    <w:rsid w:val="4200F391"/>
    <w:rsid w:val="435C890D"/>
    <w:rsid w:val="43A1223F"/>
    <w:rsid w:val="43B5F494"/>
    <w:rsid w:val="472BF4A0"/>
    <w:rsid w:val="48C7345F"/>
    <w:rsid w:val="4912F079"/>
    <w:rsid w:val="4C4B5F5A"/>
    <w:rsid w:val="4C8FBCA4"/>
    <w:rsid w:val="4CB7697A"/>
    <w:rsid w:val="4D32558B"/>
    <w:rsid w:val="4D3F7B41"/>
    <w:rsid w:val="4D41C377"/>
    <w:rsid w:val="4E1A346C"/>
    <w:rsid w:val="4E63756A"/>
    <w:rsid w:val="517BD7EB"/>
    <w:rsid w:val="52BD6DEE"/>
    <w:rsid w:val="546D0891"/>
    <w:rsid w:val="54BC0C7C"/>
    <w:rsid w:val="55471CEE"/>
    <w:rsid w:val="56A62568"/>
    <w:rsid w:val="596039A3"/>
    <w:rsid w:val="5A1C9A61"/>
    <w:rsid w:val="5AA2BB67"/>
    <w:rsid w:val="5B501191"/>
    <w:rsid w:val="5BB2F28E"/>
    <w:rsid w:val="5BC972BF"/>
    <w:rsid w:val="5D0CDB8E"/>
    <w:rsid w:val="5F152AE9"/>
    <w:rsid w:val="5FF36D7F"/>
    <w:rsid w:val="6044039D"/>
    <w:rsid w:val="6104BE90"/>
    <w:rsid w:val="61B70F5C"/>
    <w:rsid w:val="62513780"/>
    <w:rsid w:val="62EF6300"/>
    <w:rsid w:val="6373C4CD"/>
    <w:rsid w:val="643410CB"/>
    <w:rsid w:val="64353943"/>
    <w:rsid w:val="6450C02F"/>
    <w:rsid w:val="64D2236C"/>
    <w:rsid w:val="6609E886"/>
    <w:rsid w:val="67D25C71"/>
    <w:rsid w:val="67D380E0"/>
    <w:rsid w:val="6875DB06"/>
    <w:rsid w:val="692F7C9B"/>
    <w:rsid w:val="6A54F341"/>
    <w:rsid w:val="6A6380F6"/>
    <w:rsid w:val="6AA93834"/>
    <w:rsid w:val="6C3A4E65"/>
    <w:rsid w:val="6C47D21E"/>
    <w:rsid w:val="6D09A347"/>
    <w:rsid w:val="6D473B08"/>
    <w:rsid w:val="6D9C833B"/>
    <w:rsid w:val="6E634455"/>
    <w:rsid w:val="718CBCD6"/>
    <w:rsid w:val="7428E870"/>
    <w:rsid w:val="752E9E57"/>
    <w:rsid w:val="757A4574"/>
    <w:rsid w:val="75A57410"/>
    <w:rsid w:val="75B91B86"/>
    <w:rsid w:val="75DCF683"/>
    <w:rsid w:val="75E58E19"/>
    <w:rsid w:val="765CE9EA"/>
    <w:rsid w:val="767ACDD7"/>
    <w:rsid w:val="76B81D06"/>
    <w:rsid w:val="76DE9F5A"/>
    <w:rsid w:val="7771E10C"/>
    <w:rsid w:val="77CED38A"/>
    <w:rsid w:val="782650E0"/>
    <w:rsid w:val="78AC05EA"/>
    <w:rsid w:val="78ED9DB6"/>
    <w:rsid w:val="79378692"/>
    <w:rsid w:val="797AF1C7"/>
    <w:rsid w:val="7A096671"/>
    <w:rsid w:val="7A2D4AA8"/>
    <w:rsid w:val="7B397972"/>
    <w:rsid w:val="7B651C22"/>
    <w:rsid w:val="7B7575AC"/>
    <w:rsid w:val="7C2F5ECA"/>
    <w:rsid w:val="7D702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D92A09"/>
  <w15:docId w15:val="{F7BD238D-0445-4BF5-A541-F3A48A164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6138A"/>
    <w:pPr>
      <w:spacing w:line="240" w:lineRule="exact"/>
    </w:pPr>
    <w:rPr>
      <w:rFonts w:asciiTheme="minorHAnsi" w:hAnsiTheme="minorHAnsi"/>
      <w:sz w:val="18"/>
    </w:rPr>
  </w:style>
  <w:style w:type="paragraph" w:styleId="Titolo1">
    <w:name w:val="heading 1"/>
    <w:basedOn w:val="Normale"/>
    <w:next w:val="Normale"/>
    <w:pPr>
      <w:keepNext/>
      <w:jc w:val="both"/>
      <w:outlineLvl w:val="0"/>
    </w:pPr>
    <w:rPr>
      <w:sz w:val="24"/>
      <w:u w:val="single"/>
    </w:rPr>
  </w:style>
  <w:style w:type="paragraph" w:styleId="Titolo2">
    <w:name w:val="heading 2"/>
    <w:basedOn w:val="Normale"/>
    <w:next w:val="Normale"/>
    <w:pPr>
      <w:keepNext/>
      <w:jc w:val="center"/>
      <w:outlineLvl w:val="1"/>
    </w:pPr>
    <w:rPr>
      <w:b/>
      <w:sz w:val="24"/>
    </w:rPr>
  </w:style>
  <w:style w:type="paragraph" w:styleId="Titolo3">
    <w:name w:val="heading 3"/>
    <w:basedOn w:val="Normale"/>
    <w:next w:val="Normale"/>
    <w:pPr>
      <w:keepNext/>
      <w:outlineLvl w:val="2"/>
    </w:pPr>
    <w:rPr>
      <w:b/>
      <w:sz w:val="26"/>
    </w:rPr>
  </w:style>
  <w:style w:type="paragraph" w:styleId="Titolo4">
    <w:name w:val="heading 4"/>
    <w:basedOn w:val="Normale"/>
    <w:next w:val="Normale"/>
    <w:pPr>
      <w:keepNext/>
      <w:ind w:left="567"/>
      <w:jc w:val="both"/>
      <w:outlineLvl w:val="3"/>
    </w:pPr>
    <w:rPr>
      <w:b/>
      <w:sz w:val="22"/>
    </w:rPr>
  </w:style>
  <w:style w:type="paragraph" w:styleId="Titolo5">
    <w:name w:val="heading 5"/>
    <w:basedOn w:val="Normale"/>
    <w:next w:val="Normale"/>
    <w:pPr>
      <w:keepNext/>
      <w:jc w:val="both"/>
      <w:outlineLvl w:val="4"/>
    </w:pPr>
    <w:rPr>
      <w:u w:val="single"/>
    </w:rPr>
  </w:style>
  <w:style w:type="paragraph" w:styleId="Titolo6">
    <w:name w:val="heading 6"/>
    <w:basedOn w:val="Normale"/>
    <w:next w:val="Normale"/>
    <w:pPr>
      <w:keepNext/>
      <w:jc w:val="both"/>
      <w:outlineLvl w:val="5"/>
    </w:pPr>
    <w:rPr>
      <w:i/>
      <w:u w:val="single"/>
    </w:rPr>
  </w:style>
  <w:style w:type="paragraph" w:styleId="Titolo7">
    <w:name w:val="heading 7"/>
    <w:basedOn w:val="Normale"/>
    <w:next w:val="Normale"/>
    <w:pPr>
      <w:keepNext/>
      <w:outlineLvl w:val="6"/>
    </w:pPr>
    <w:rPr>
      <w:sz w:val="24"/>
      <w:u w:val="single"/>
    </w:rPr>
  </w:style>
  <w:style w:type="paragraph" w:styleId="Titolo8">
    <w:name w:val="heading 8"/>
    <w:basedOn w:val="Normale"/>
    <w:next w:val="Normale"/>
    <w:pPr>
      <w:keepNext/>
      <w:ind w:left="567"/>
      <w:jc w:val="both"/>
      <w:outlineLvl w:val="7"/>
    </w:pPr>
    <w:rPr>
      <w:b/>
      <w:sz w:val="24"/>
    </w:rPr>
  </w:style>
  <w:style w:type="paragraph" w:styleId="Titolo9">
    <w:name w:val="heading 9"/>
    <w:basedOn w:val="Normale"/>
    <w:next w:val="Normale"/>
    <w:pPr>
      <w:keepNext/>
      <w:outlineLvl w:val="8"/>
    </w:pPr>
    <w:rPr>
      <w:b/>
      <w:sz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Corpotesto">
    <w:name w:val="Body Text"/>
    <w:basedOn w:val="Normale"/>
    <w:link w:val="CorpotestoCarattere"/>
    <w:pPr>
      <w:jc w:val="both"/>
    </w:pPr>
    <w:rPr>
      <w:sz w:val="24"/>
    </w:rPr>
  </w:style>
  <w:style w:type="paragraph" w:styleId="Rientrocorpodeltesto">
    <w:name w:val="Body Text Indent"/>
    <w:basedOn w:val="Normale"/>
    <w:link w:val="RientrocorpodeltestoCarattere"/>
    <w:pPr>
      <w:ind w:left="1418"/>
      <w:jc w:val="both"/>
    </w:pPr>
    <w:rPr>
      <w:sz w:val="24"/>
    </w:rPr>
  </w:style>
  <w:style w:type="paragraph" w:styleId="Didascalia">
    <w:name w:val="caption"/>
    <w:basedOn w:val="Normale"/>
    <w:next w:val="Normale"/>
    <w:pPr>
      <w:framePr w:w="6185" w:h="569" w:hSpace="141" w:wrap="around" w:vAnchor="text" w:hAnchor="page" w:x="1311" w:y="47"/>
    </w:pPr>
    <w:rPr>
      <w:b/>
      <w:sz w:val="28"/>
    </w:rPr>
  </w:style>
  <w:style w:type="paragraph" w:customStyle="1" w:styleId="Firmenangaben">
    <w:name w:val="Firmenangaben"/>
    <w:rPr>
      <w:rFonts w:ascii="Roboto Flex Light" w:hAnsi="Roboto Flex Light"/>
      <w:noProof/>
      <w:sz w:val="14"/>
    </w:rPr>
  </w:style>
  <w:style w:type="paragraph" w:customStyle="1" w:styleId="FirmenangabenFusszeile">
    <w:name w:val="Firmenangaben Fusszeile"/>
    <w:basedOn w:val="Normale"/>
    <w:pPr>
      <w:tabs>
        <w:tab w:val="left" w:pos="1985"/>
        <w:tab w:val="left" w:pos="3515"/>
        <w:tab w:val="left" w:pos="6010"/>
        <w:tab w:val="left" w:pos="7655"/>
        <w:tab w:val="left" w:pos="8789"/>
      </w:tabs>
    </w:pPr>
    <w:rPr>
      <w:sz w:val="12"/>
    </w:rPr>
  </w:style>
  <w:style w:type="character" w:styleId="Collegamentoipertestuale">
    <w:name w:val="Hyperlink"/>
    <w:rPr>
      <w:color w:val="0000FF"/>
      <w:u w:val="single"/>
      <w:lang w:val="de-DE"/>
    </w:rPr>
  </w:style>
  <w:style w:type="character" w:styleId="Collegamentovisitato">
    <w:name w:val="FollowedHyperlink"/>
    <w:rPr>
      <w:color w:val="800080"/>
      <w:u w:val="single"/>
      <w:lang w:val="de-DE"/>
    </w:rPr>
  </w:style>
  <w:style w:type="paragraph" w:styleId="Intestazione">
    <w:name w:val="header"/>
    <w:basedOn w:val="Normale"/>
    <w:pPr>
      <w:tabs>
        <w:tab w:val="center" w:pos="4536"/>
        <w:tab w:val="right" w:pos="9072"/>
      </w:tabs>
    </w:pPr>
  </w:style>
  <w:style w:type="paragraph" w:styleId="Pidipagina">
    <w:name w:val="footer"/>
    <w:basedOn w:val="Normale"/>
    <w:link w:val="PidipaginaCarattere"/>
    <w:pPr>
      <w:tabs>
        <w:tab w:val="center" w:pos="4536"/>
        <w:tab w:val="right" w:pos="9072"/>
      </w:tabs>
    </w:pPr>
  </w:style>
  <w:style w:type="paragraph" w:styleId="Corpodeltesto2">
    <w:name w:val="Body Text 2"/>
    <w:basedOn w:val="Normale"/>
    <w:pPr>
      <w:jc w:val="both"/>
    </w:pPr>
    <w:rPr>
      <w:rFonts w:ascii="LTUnivers 430 BasicReg" w:hAnsi="LTUnivers 430 BasicReg"/>
      <w:sz w:val="22"/>
    </w:rPr>
  </w:style>
  <w:style w:type="paragraph" w:styleId="Corpodeltesto3">
    <w:name w:val="Body Text 3"/>
    <w:basedOn w:val="Normale"/>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Testofumetto">
    <w:name w:val="Balloon Text"/>
    <w:basedOn w:val="Normale"/>
    <w:semiHidden/>
    <w:rsid w:val="00F22181"/>
    <w:rPr>
      <w:rFonts w:ascii="Tahoma" w:hAnsi="Tahoma" w:cs="Tahoma"/>
      <w:sz w:val="16"/>
      <w:szCs w:val="16"/>
    </w:rPr>
  </w:style>
  <w:style w:type="character" w:styleId="Numeropagina">
    <w:name w:val="page number"/>
    <w:basedOn w:val="Carpredefinitoparagrafo"/>
    <w:rsid w:val="008D6A16"/>
    <w:rPr>
      <w:lang w:val="de-DE"/>
    </w:rPr>
  </w:style>
  <w:style w:type="character" w:customStyle="1" w:styleId="PidipaginaCarattere">
    <w:name w:val="Piè di pagina Carattere"/>
    <w:basedOn w:val="Carpredefinitoparagrafo"/>
    <w:link w:val="Pidipagina"/>
    <w:rsid w:val="00954840"/>
    <w:rPr>
      <w:rFonts w:asciiTheme="minorHAnsi" w:hAnsiTheme="minorHAnsi"/>
      <w:sz w:val="18"/>
      <w:lang w:val="de-DE"/>
    </w:rPr>
  </w:style>
  <w:style w:type="character" w:styleId="Testosegnaposto">
    <w:name w:val="Placeholder Text"/>
    <w:basedOn w:val="Carpredefinitoparagrafo"/>
    <w:uiPriority w:val="99"/>
    <w:semiHidden/>
    <w:rsid w:val="00793616"/>
    <w:rPr>
      <w:color w:val="808080"/>
      <w:lang w:val="de-DE"/>
    </w:rPr>
  </w:style>
  <w:style w:type="paragraph" w:customStyle="1" w:styleId="7Punkt">
    <w:name w:val="7 Punkt"/>
    <w:basedOn w:val="Normale"/>
    <w:rsid w:val="003A6E04"/>
    <w:pPr>
      <w:spacing w:line="170" w:lineRule="exact"/>
    </w:pPr>
    <w:rPr>
      <w:sz w:val="14"/>
      <w:szCs w:val="14"/>
    </w:rPr>
  </w:style>
  <w:style w:type="table" w:styleId="Grigliatabella">
    <w:name w:val="Table Grid"/>
    <w:basedOn w:val="TableNormal"/>
    <w:rsid w:val="003568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info">
    <w:name w:val="Presseinfo"/>
    <w:basedOn w:val="Normale"/>
    <w:rsid w:val="00D27753"/>
    <w:pPr>
      <w:spacing w:line="240" w:lineRule="auto"/>
    </w:pPr>
    <w:rPr>
      <w:b/>
      <w:color w:val="FE0009" w:themeColor="accent5"/>
      <w:sz w:val="36"/>
    </w:rPr>
  </w:style>
  <w:style w:type="character" w:styleId="Enfasicorsivo">
    <w:name w:val="Emphasis"/>
    <w:basedOn w:val="Carpredefinitoparagrafo"/>
    <w:rsid w:val="003568D1"/>
    <w:rPr>
      <w:i/>
      <w:iCs/>
      <w:lang w:val="de-DE"/>
    </w:rPr>
  </w:style>
  <w:style w:type="paragraph" w:customStyle="1" w:styleId="Aufzhlung">
    <w:name w:val="Aufzählung"/>
    <w:basedOn w:val="Normale"/>
    <w:qFormat/>
    <w:rsid w:val="00A13A11"/>
    <w:pPr>
      <w:numPr>
        <w:numId w:val="2"/>
      </w:numPr>
    </w:pPr>
  </w:style>
  <w:style w:type="paragraph" w:customStyle="1" w:styleId="7Pt">
    <w:name w:val="7 Pt"/>
    <w:basedOn w:val="Normale"/>
    <w:rsid w:val="004062C5"/>
    <w:pPr>
      <w:tabs>
        <w:tab w:val="left" w:pos="1701"/>
      </w:tabs>
      <w:spacing w:line="170" w:lineRule="exact"/>
    </w:pPr>
    <w:rPr>
      <w:sz w:val="14"/>
      <w:szCs w:val="14"/>
    </w:rPr>
  </w:style>
  <w:style w:type="character" w:styleId="Enfasigrassetto">
    <w:name w:val="Strong"/>
    <w:basedOn w:val="Carpredefinitoparagrafo"/>
    <w:rsid w:val="004062C5"/>
    <w:rPr>
      <w:rFonts w:ascii="LTUnivers 330 BasicLight" w:hAnsi="LTUnivers 330 BasicLight"/>
      <w:b/>
      <w:bCs/>
      <w:i w:val="0"/>
      <w:lang w:val="de-DE"/>
    </w:rPr>
  </w:style>
  <w:style w:type="paragraph" w:styleId="Indicedellefigure">
    <w:name w:val="table of figures"/>
    <w:basedOn w:val="Normale"/>
    <w:next w:val="Normale"/>
    <w:semiHidden/>
    <w:unhideWhenUsed/>
    <w:rsid w:val="009440F3"/>
  </w:style>
  <w:style w:type="paragraph" w:styleId="Formuladiapertura">
    <w:name w:val="Salutation"/>
    <w:basedOn w:val="Normale"/>
    <w:next w:val="Normale"/>
    <w:link w:val="FormuladiaperturaCarattere"/>
    <w:rsid w:val="009440F3"/>
  </w:style>
  <w:style w:type="character" w:customStyle="1" w:styleId="FormuladiaperturaCarattere">
    <w:name w:val="Formula di apertura Carattere"/>
    <w:basedOn w:val="Carpredefinitoparagrafo"/>
    <w:link w:val="Formuladiapertura"/>
    <w:rsid w:val="009440F3"/>
    <w:rPr>
      <w:rFonts w:asciiTheme="minorHAnsi" w:hAnsiTheme="minorHAnsi"/>
      <w:sz w:val="18"/>
      <w:lang w:val="de-DE"/>
    </w:rPr>
  </w:style>
  <w:style w:type="paragraph" w:styleId="Puntoelenco">
    <w:name w:val="List Bullet"/>
    <w:basedOn w:val="Normale"/>
    <w:semiHidden/>
    <w:unhideWhenUsed/>
    <w:rsid w:val="009440F3"/>
    <w:pPr>
      <w:numPr>
        <w:numId w:val="16"/>
      </w:numPr>
      <w:contextualSpacing/>
    </w:pPr>
  </w:style>
  <w:style w:type="paragraph" w:styleId="Puntoelenco2">
    <w:name w:val="List Bullet 2"/>
    <w:basedOn w:val="Normale"/>
    <w:semiHidden/>
    <w:unhideWhenUsed/>
    <w:rsid w:val="009440F3"/>
    <w:pPr>
      <w:numPr>
        <w:numId w:val="11"/>
      </w:numPr>
      <w:contextualSpacing/>
    </w:pPr>
  </w:style>
  <w:style w:type="paragraph" w:styleId="Puntoelenco3">
    <w:name w:val="List Bullet 3"/>
    <w:basedOn w:val="Normale"/>
    <w:semiHidden/>
    <w:unhideWhenUsed/>
    <w:rsid w:val="009440F3"/>
    <w:pPr>
      <w:numPr>
        <w:numId w:val="10"/>
      </w:numPr>
      <w:contextualSpacing/>
    </w:pPr>
  </w:style>
  <w:style w:type="paragraph" w:styleId="Puntoelenco4">
    <w:name w:val="List Bullet 4"/>
    <w:basedOn w:val="Normale"/>
    <w:semiHidden/>
    <w:unhideWhenUsed/>
    <w:rsid w:val="009440F3"/>
    <w:pPr>
      <w:numPr>
        <w:numId w:val="1"/>
      </w:numPr>
      <w:contextualSpacing/>
    </w:pPr>
  </w:style>
  <w:style w:type="paragraph" w:styleId="Puntoelenco5">
    <w:name w:val="List Bullet 5"/>
    <w:basedOn w:val="Normale"/>
    <w:semiHidden/>
    <w:unhideWhenUsed/>
    <w:rsid w:val="009440F3"/>
    <w:pPr>
      <w:numPr>
        <w:numId w:val="18"/>
      </w:numPr>
      <w:contextualSpacing/>
    </w:pPr>
  </w:style>
  <w:style w:type="paragraph" w:styleId="Testodelblocco">
    <w:name w:val="Block Text"/>
    <w:basedOn w:val="Normale"/>
    <w:semiHidden/>
    <w:unhideWhenUsed/>
    <w:rsid w:val="009440F3"/>
    <w:pPr>
      <w:pBdr>
        <w:top w:val="single" w:sz="2" w:space="10" w:color="4D4F53" w:themeColor="accent1"/>
        <w:left w:val="single" w:sz="2" w:space="10" w:color="4D4F53" w:themeColor="accent1"/>
        <w:bottom w:val="single" w:sz="2" w:space="10" w:color="4D4F53" w:themeColor="accent1"/>
        <w:right w:val="single" w:sz="2" w:space="10" w:color="4D4F53" w:themeColor="accent1"/>
      </w:pBdr>
      <w:ind w:left="1152" w:right="1152"/>
    </w:pPr>
    <w:rPr>
      <w:rFonts w:eastAsiaTheme="minorEastAsia" w:cstheme="minorBidi"/>
      <w:i/>
      <w:iCs/>
      <w:color w:val="4D4F53" w:themeColor="accent1"/>
    </w:rPr>
  </w:style>
  <w:style w:type="character" w:styleId="Titolodellibro">
    <w:name w:val="Book Title"/>
    <w:basedOn w:val="Carpredefinitoparagrafo"/>
    <w:uiPriority w:val="33"/>
    <w:rsid w:val="009440F3"/>
    <w:rPr>
      <w:b/>
      <w:bCs/>
      <w:i/>
      <w:iCs/>
      <w:spacing w:val="5"/>
      <w:lang w:val="de-DE"/>
    </w:rPr>
  </w:style>
  <w:style w:type="paragraph" w:styleId="Data">
    <w:name w:val="Date"/>
    <w:basedOn w:val="Normale"/>
    <w:next w:val="Normale"/>
    <w:link w:val="DataCarattere"/>
    <w:rsid w:val="009440F3"/>
  </w:style>
  <w:style w:type="character" w:customStyle="1" w:styleId="DataCarattere">
    <w:name w:val="Data Carattere"/>
    <w:basedOn w:val="Carpredefinitoparagrafo"/>
    <w:link w:val="Data"/>
    <w:rsid w:val="009440F3"/>
    <w:rPr>
      <w:rFonts w:asciiTheme="minorHAnsi" w:hAnsiTheme="minorHAnsi"/>
      <w:sz w:val="18"/>
      <w:lang w:val="de-DE"/>
    </w:rPr>
  </w:style>
  <w:style w:type="paragraph" w:styleId="Mappadocumento">
    <w:name w:val="Document Map"/>
    <w:basedOn w:val="Normale"/>
    <w:link w:val="MappadocumentoCarattere"/>
    <w:semiHidden/>
    <w:unhideWhenUsed/>
    <w:rsid w:val="009440F3"/>
    <w:pPr>
      <w:spacing w:line="240" w:lineRule="auto"/>
    </w:pPr>
    <w:rPr>
      <w:rFonts w:ascii="Roboto Flex Light" w:hAnsi="Roboto Flex Light" w:cs="Segoe UI"/>
      <w:sz w:val="16"/>
      <w:szCs w:val="16"/>
    </w:rPr>
  </w:style>
  <w:style w:type="character" w:customStyle="1" w:styleId="MappadocumentoCarattere">
    <w:name w:val="Mappa documento Carattere"/>
    <w:basedOn w:val="Carpredefinitoparagrafo"/>
    <w:link w:val="Mappadocumento"/>
    <w:semiHidden/>
    <w:rsid w:val="009440F3"/>
    <w:rPr>
      <w:rFonts w:ascii="Roboto Flex Light" w:hAnsi="Roboto Flex Light" w:cs="Segoe UI"/>
      <w:sz w:val="16"/>
      <w:szCs w:val="16"/>
      <w:lang w:val="de-DE"/>
    </w:rPr>
  </w:style>
  <w:style w:type="paragraph" w:styleId="Firmadipostaelettronica">
    <w:name w:val="E-mail Signature"/>
    <w:basedOn w:val="Normale"/>
    <w:link w:val="FirmadipostaelettronicaCarattere"/>
    <w:semiHidden/>
    <w:unhideWhenUsed/>
    <w:rsid w:val="009440F3"/>
    <w:pPr>
      <w:spacing w:line="240" w:lineRule="auto"/>
    </w:pPr>
  </w:style>
  <w:style w:type="character" w:customStyle="1" w:styleId="FirmadipostaelettronicaCarattere">
    <w:name w:val="Firma di posta elettronica Carattere"/>
    <w:basedOn w:val="Carpredefinitoparagrafo"/>
    <w:link w:val="Firmadipostaelettronica"/>
    <w:semiHidden/>
    <w:rsid w:val="009440F3"/>
    <w:rPr>
      <w:rFonts w:asciiTheme="minorHAnsi" w:hAnsiTheme="minorHAnsi"/>
      <w:sz w:val="18"/>
      <w:lang w:val="de-DE"/>
    </w:rPr>
  </w:style>
  <w:style w:type="paragraph" w:styleId="Testonotadichiusura">
    <w:name w:val="endnote text"/>
    <w:basedOn w:val="Normale"/>
    <w:link w:val="TestonotadichiusuraCarattere"/>
    <w:semiHidden/>
    <w:unhideWhenUsed/>
    <w:rsid w:val="009440F3"/>
    <w:pPr>
      <w:spacing w:line="240" w:lineRule="auto"/>
    </w:pPr>
    <w:rPr>
      <w:sz w:val="20"/>
    </w:rPr>
  </w:style>
  <w:style w:type="character" w:customStyle="1" w:styleId="TestonotadichiusuraCarattere">
    <w:name w:val="Testo nota di chiusura Carattere"/>
    <w:basedOn w:val="Carpredefinitoparagrafo"/>
    <w:link w:val="Testonotadichiusura"/>
    <w:semiHidden/>
    <w:rsid w:val="009440F3"/>
    <w:rPr>
      <w:rFonts w:asciiTheme="minorHAnsi" w:hAnsiTheme="minorHAnsi"/>
      <w:lang w:val="de-DE"/>
    </w:rPr>
  </w:style>
  <w:style w:type="character" w:styleId="Rimandonotadichiusura">
    <w:name w:val="endnote reference"/>
    <w:basedOn w:val="Carpredefinitoparagrafo"/>
    <w:semiHidden/>
    <w:unhideWhenUsed/>
    <w:rsid w:val="009440F3"/>
    <w:rPr>
      <w:vertAlign w:val="superscript"/>
      <w:lang w:val="de-DE"/>
    </w:rPr>
  </w:style>
  <w:style w:type="character" w:styleId="Menzione">
    <w:name w:val="Mention"/>
    <w:basedOn w:val="Carpredefinitoparagrafo"/>
    <w:uiPriority w:val="99"/>
    <w:semiHidden/>
    <w:unhideWhenUsed/>
    <w:rsid w:val="009440F3"/>
    <w:rPr>
      <w:color w:val="2B579A"/>
      <w:shd w:val="clear" w:color="auto" w:fill="E1DFDD"/>
      <w:lang w:val="de-DE"/>
    </w:rPr>
  </w:style>
  <w:style w:type="paragraph" w:styleId="Intestazionenota">
    <w:name w:val="Note Heading"/>
    <w:basedOn w:val="Normale"/>
    <w:next w:val="Normale"/>
    <w:link w:val="IntestazionenotaCarattere"/>
    <w:semiHidden/>
    <w:unhideWhenUsed/>
    <w:rsid w:val="009440F3"/>
    <w:pPr>
      <w:spacing w:line="240" w:lineRule="auto"/>
    </w:pPr>
  </w:style>
  <w:style w:type="character" w:customStyle="1" w:styleId="IntestazionenotaCarattere">
    <w:name w:val="Intestazione nota Carattere"/>
    <w:basedOn w:val="Carpredefinitoparagrafo"/>
    <w:link w:val="Intestazionenota"/>
    <w:semiHidden/>
    <w:rsid w:val="009440F3"/>
    <w:rPr>
      <w:rFonts w:asciiTheme="minorHAnsi" w:hAnsiTheme="minorHAnsi"/>
      <w:sz w:val="18"/>
      <w:lang w:val="de-DE"/>
    </w:rPr>
  </w:style>
  <w:style w:type="paragraph" w:styleId="Testonotaapidipagina">
    <w:name w:val="footnote text"/>
    <w:basedOn w:val="Normale"/>
    <w:link w:val="TestonotaapidipaginaCarattere"/>
    <w:semiHidden/>
    <w:unhideWhenUsed/>
    <w:rsid w:val="009440F3"/>
    <w:pPr>
      <w:spacing w:line="240" w:lineRule="auto"/>
    </w:pPr>
    <w:rPr>
      <w:sz w:val="20"/>
    </w:rPr>
  </w:style>
  <w:style w:type="character" w:customStyle="1" w:styleId="TestonotaapidipaginaCarattere">
    <w:name w:val="Testo nota a piè di pagina Carattere"/>
    <w:basedOn w:val="Carpredefinitoparagrafo"/>
    <w:link w:val="Testonotaapidipagina"/>
    <w:semiHidden/>
    <w:rsid w:val="009440F3"/>
    <w:rPr>
      <w:rFonts w:asciiTheme="minorHAnsi" w:hAnsiTheme="minorHAnsi"/>
      <w:lang w:val="de-DE"/>
    </w:rPr>
  </w:style>
  <w:style w:type="character" w:styleId="Rimandonotaapidipagina">
    <w:name w:val="footnote reference"/>
    <w:basedOn w:val="Carpredefinitoparagrafo"/>
    <w:semiHidden/>
    <w:unhideWhenUsed/>
    <w:rsid w:val="009440F3"/>
    <w:rPr>
      <w:vertAlign w:val="superscript"/>
      <w:lang w:val="de-DE"/>
    </w:rPr>
  </w:style>
  <w:style w:type="paragraph" w:styleId="Formuladichiusura">
    <w:name w:val="Closing"/>
    <w:basedOn w:val="Normale"/>
    <w:link w:val="FormuladichiusuraCarattere"/>
    <w:semiHidden/>
    <w:unhideWhenUsed/>
    <w:rsid w:val="009440F3"/>
    <w:pPr>
      <w:spacing w:line="240" w:lineRule="auto"/>
      <w:ind w:left="4252"/>
    </w:pPr>
  </w:style>
  <w:style w:type="character" w:customStyle="1" w:styleId="FormuladichiusuraCarattere">
    <w:name w:val="Formula di chiusura Carattere"/>
    <w:basedOn w:val="Carpredefinitoparagrafo"/>
    <w:link w:val="Formuladichiusura"/>
    <w:semiHidden/>
    <w:rsid w:val="009440F3"/>
    <w:rPr>
      <w:rFonts w:asciiTheme="minorHAnsi" w:hAnsiTheme="minorHAnsi"/>
      <w:sz w:val="18"/>
      <w:lang w:val="de-DE"/>
    </w:rPr>
  </w:style>
  <w:style w:type="character" w:styleId="Hashtag">
    <w:name w:val="Hashtag"/>
    <w:basedOn w:val="Carpredefinitoparagrafo"/>
    <w:uiPriority w:val="99"/>
    <w:semiHidden/>
    <w:unhideWhenUsed/>
    <w:rsid w:val="009440F3"/>
    <w:rPr>
      <w:color w:val="2B579A"/>
      <w:shd w:val="clear" w:color="auto" w:fill="E1DFDD"/>
      <w:lang w:val="de-DE"/>
    </w:rPr>
  </w:style>
  <w:style w:type="paragraph" w:styleId="IndirizzoHTML">
    <w:name w:val="HTML Address"/>
    <w:basedOn w:val="Normale"/>
    <w:link w:val="IndirizzoHTMLCarattere"/>
    <w:semiHidden/>
    <w:unhideWhenUsed/>
    <w:rsid w:val="009440F3"/>
    <w:pPr>
      <w:spacing w:line="240" w:lineRule="auto"/>
    </w:pPr>
    <w:rPr>
      <w:i/>
      <w:iCs/>
    </w:rPr>
  </w:style>
  <w:style w:type="character" w:customStyle="1" w:styleId="IndirizzoHTMLCarattere">
    <w:name w:val="Indirizzo HTML Carattere"/>
    <w:basedOn w:val="Carpredefinitoparagrafo"/>
    <w:link w:val="IndirizzoHTML"/>
    <w:semiHidden/>
    <w:rsid w:val="009440F3"/>
    <w:rPr>
      <w:rFonts w:asciiTheme="minorHAnsi" w:hAnsiTheme="minorHAnsi"/>
      <w:i/>
      <w:iCs/>
      <w:sz w:val="18"/>
      <w:lang w:val="de-DE"/>
    </w:rPr>
  </w:style>
  <w:style w:type="character" w:styleId="AcronimoHTML">
    <w:name w:val="HTML Acronym"/>
    <w:basedOn w:val="Carpredefinitoparagrafo"/>
    <w:semiHidden/>
    <w:unhideWhenUsed/>
    <w:rsid w:val="009440F3"/>
    <w:rPr>
      <w:lang w:val="de-DE"/>
    </w:rPr>
  </w:style>
  <w:style w:type="character" w:styleId="EsempioHTML">
    <w:name w:val="HTML Sample"/>
    <w:basedOn w:val="Carpredefinitoparagrafo"/>
    <w:semiHidden/>
    <w:unhideWhenUsed/>
    <w:rsid w:val="009440F3"/>
    <w:rPr>
      <w:rFonts w:ascii="Consolas" w:hAnsi="Consolas"/>
      <w:sz w:val="24"/>
      <w:szCs w:val="24"/>
      <w:lang w:val="de-DE"/>
    </w:rPr>
  </w:style>
  <w:style w:type="character" w:styleId="CodiceHTML">
    <w:name w:val="HTML Code"/>
    <w:basedOn w:val="Carpredefinitoparagrafo"/>
    <w:semiHidden/>
    <w:unhideWhenUsed/>
    <w:rsid w:val="009440F3"/>
    <w:rPr>
      <w:rFonts w:ascii="Consolas" w:hAnsi="Consolas"/>
      <w:sz w:val="20"/>
      <w:szCs w:val="20"/>
      <w:lang w:val="de-DE"/>
    </w:rPr>
  </w:style>
  <w:style w:type="character" w:styleId="DefinizioneHTML">
    <w:name w:val="HTML Definition"/>
    <w:basedOn w:val="Carpredefinitoparagrafo"/>
    <w:semiHidden/>
    <w:unhideWhenUsed/>
    <w:rsid w:val="009440F3"/>
    <w:rPr>
      <w:i/>
      <w:iCs/>
      <w:lang w:val="de-DE"/>
    </w:rPr>
  </w:style>
  <w:style w:type="character" w:styleId="MacchinadascrivereHTML">
    <w:name w:val="HTML Typewriter"/>
    <w:basedOn w:val="Carpredefinitoparagrafo"/>
    <w:semiHidden/>
    <w:unhideWhenUsed/>
    <w:rsid w:val="009440F3"/>
    <w:rPr>
      <w:rFonts w:ascii="Consolas" w:hAnsi="Consolas"/>
      <w:sz w:val="20"/>
      <w:szCs w:val="20"/>
      <w:lang w:val="de-DE"/>
    </w:rPr>
  </w:style>
  <w:style w:type="character" w:styleId="TastieraHTML">
    <w:name w:val="HTML Keyboard"/>
    <w:basedOn w:val="Carpredefinitoparagrafo"/>
    <w:semiHidden/>
    <w:unhideWhenUsed/>
    <w:rsid w:val="009440F3"/>
    <w:rPr>
      <w:rFonts w:ascii="Consolas" w:hAnsi="Consolas"/>
      <w:sz w:val="20"/>
      <w:szCs w:val="20"/>
      <w:lang w:val="de-DE"/>
    </w:rPr>
  </w:style>
  <w:style w:type="character" w:styleId="VariabileHTML">
    <w:name w:val="HTML Variable"/>
    <w:basedOn w:val="Carpredefinitoparagrafo"/>
    <w:semiHidden/>
    <w:unhideWhenUsed/>
    <w:rsid w:val="009440F3"/>
    <w:rPr>
      <w:i/>
      <w:iCs/>
      <w:lang w:val="de-DE"/>
    </w:rPr>
  </w:style>
  <w:style w:type="paragraph" w:styleId="PreformattatoHTML">
    <w:name w:val="HTML Preformatted"/>
    <w:basedOn w:val="Normale"/>
    <w:link w:val="PreformattatoHTMLCarattere"/>
    <w:semiHidden/>
    <w:unhideWhenUsed/>
    <w:rsid w:val="009440F3"/>
    <w:pPr>
      <w:spacing w:line="240" w:lineRule="auto"/>
    </w:pPr>
    <w:rPr>
      <w:rFonts w:ascii="Consolas" w:hAnsi="Consolas"/>
      <w:sz w:val="20"/>
    </w:rPr>
  </w:style>
  <w:style w:type="character" w:customStyle="1" w:styleId="PreformattatoHTMLCarattere">
    <w:name w:val="Preformattato HTML Carattere"/>
    <w:basedOn w:val="Carpredefinitoparagrafo"/>
    <w:link w:val="PreformattatoHTML"/>
    <w:semiHidden/>
    <w:rsid w:val="009440F3"/>
    <w:rPr>
      <w:rFonts w:ascii="Consolas" w:hAnsi="Consolas"/>
      <w:lang w:val="de-DE"/>
    </w:rPr>
  </w:style>
  <w:style w:type="character" w:styleId="CitazioneHTML">
    <w:name w:val="HTML Cite"/>
    <w:basedOn w:val="Carpredefinitoparagrafo"/>
    <w:semiHidden/>
    <w:unhideWhenUsed/>
    <w:rsid w:val="009440F3"/>
    <w:rPr>
      <w:i/>
      <w:iCs/>
      <w:lang w:val="de-DE"/>
    </w:rPr>
  </w:style>
  <w:style w:type="paragraph" w:styleId="Indice1">
    <w:name w:val="index 1"/>
    <w:basedOn w:val="Normale"/>
    <w:next w:val="Normale"/>
    <w:autoRedefine/>
    <w:semiHidden/>
    <w:unhideWhenUsed/>
    <w:rsid w:val="009440F3"/>
    <w:pPr>
      <w:spacing w:line="240" w:lineRule="auto"/>
      <w:ind w:left="180" w:hanging="180"/>
    </w:pPr>
  </w:style>
  <w:style w:type="paragraph" w:styleId="Indice2">
    <w:name w:val="index 2"/>
    <w:basedOn w:val="Normale"/>
    <w:next w:val="Normale"/>
    <w:autoRedefine/>
    <w:semiHidden/>
    <w:unhideWhenUsed/>
    <w:rsid w:val="009440F3"/>
    <w:pPr>
      <w:spacing w:line="240" w:lineRule="auto"/>
      <w:ind w:left="360" w:hanging="180"/>
    </w:pPr>
  </w:style>
  <w:style w:type="paragraph" w:styleId="Indice3">
    <w:name w:val="index 3"/>
    <w:basedOn w:val="Normale"/>
    <w:next w:val="Normale"/>
    <w:autoRedefine/>
    <w:semiHidden/>
    <w:unhideWhenUsed/>
    <w:rsid w:val="009440F3"/>
    <w:pPr>
      <w:spacing w:line="240" w:lineRule="auto"/>
      <w:ind w:left="540" w:hanging="180"/>
    </w:pPr>
  </w:style>
  <w:style w:type="paragraph" w:styleId="Indice4">
    <w:name w:val="index 4"/>
    <w:basedOn w:val="Normale"/>
    <w:next w:val="Normale"/>
    <w:autoRedefine/>
    <w:semiHidden/>
    <w:unhideWhenUsed/>
    <w:rsid w:val="009440F3"/>
    <w:pPr>
      <w:spacing w:line="240" w:lineRule="auto"/>
      <w:ind w:left="720" w:hanging="180"/>
    </w:pPr>
  </w:style>
  <w:style w:type="paragraph" w:styleId="Indice5">
    <w:name w:val="index 5"/>
    <w:basedOn w:val="Normale"/>
    <w:next w:val="Normale"/>
    <w:autoRedefine/>
    <w:semiHidden/>
    <w:unhideWhenUsed/>
    <w:rsid w:val="009440F3"/>
    <w:pPr>
      <w:spacing w:line="240" w:lineRule="auto"/>
      <w:ind w:left="900" w:hanging="180"/>
    </w:pPr>
  </w:style>
  <w:style w:type="paragraph" w:styleId="Indice6">
    <w:name w:val="index 6"/>
    <w:basedOn w:val="Normale"/>
    <w:next w:val="Normale"/>
    <w:autoRedefine/>
    <w:semiHidden/>
    <w:unhideWhenUsed/>
    <w:rsid w:val="009440F3"/>
    <w:pPr>
      <w:spacing w:line="240" w:lineRule="auto"/>
      <w:ind w:left="1080" w:hanging="180"/>
    </w:pPr>
  </w:style>
  <w:style w:type="paragraph" w:styleId="Indice7">
    <w:name w:val="index 7"/>
    <w:basedOn w:val="Normale"/>
    <w:next w:val="Normale"/>
    <w:autoRedefine/>
    <w:semiHidden/>
    <w:unhideWhenUsed/>
    <w:rsid w:val="009440F3"/>
    <w:pPr>
      <w:spacing w:line="240" w:lineRule="auto"/>
      <w:ind w:left="1260" w:hanging="180"/>
    </w:pPr>
  </w:style>
  <w:style w:type="paragraph" w:styleId="Indice8">
    <w:name w:val="index 8"/>
    <w:basedOn w:val="Normale"/>
    <w:next w:val="Normale"/>
    <w:autoRedefine/>
    <w:semiHidden/>
    <w:unhideWhenUsed/>
    <w:rsid w:val="009440F3"/>
    <w:pPr>
      <w:spacing w:line="240" w:lineRule="auto"/>
      <w:ind w:left="1440" w:hanging="180"/>
    </w:pPr>
  </w:style>
  <w:style w:type="paragraph" w:styleId="Indice9">
    <w:name w:val="index 9"/>
    <w:basedOn w:val="Normale"/>
    <w:next w:val="Normale"/>
    <w:autoRedefine/>
    <w:semiHidden/>
    <w:unhideWhenUsed/>
    <w:rsid w:val="009440F3"/>
    <w:pPr>
      <w:spacing w:line="240" w:lineRule="auto"/>
      <w:ind w:left="1620" w:hanging="180"/>
    </w:pPr>
  </w:style>
  <w:style w:type="paragraph" w:styleId="Titoloindice">
    <w:name w:val="index heading"/>
    <w:basedOn w:val="Normale"/>
    <w:next w:val="Indice1"/>
    <w:semiHidden/>
    <w:unhideWhenUsed/>
    <w:rsid w:val="009440F3"/>
    <w:rPr>
      <w:rFonts w:asciiTheme="majorHAnsi" w:eastAsiaTheme="majorEastAsia" w:hAnsiTheme="majorHAnsi" w:cstheme="majorBidi"/>
      <w:b/>
      <w:bCs/>
    </w:rPr>
  </w:style>
  <w:style w:type="paragraph" w:styleId="Titolosommario">
    <w:name w:val="TOC Heading"/>
    <w:basedOn w:val="Titolo1"/>
    <w:next w:val="Normale"/>
    <w:uiPriority w:val="39"/>
    <w:semiHidden/>
    <w:unhideWhenUsed/>
    <w:qFormat/>
    <w:rsid w:val="009440F3"/>
    <w:pPr>
      <w:keepLines/>
      <w:spacing w:before="240"/>
      <w:jc w:val="left"/>
      <w:outlineLvl w:val="9"/>
    </w:pPr>
    <w:rPr>
      <w:rFonts w:asciiTheme="majorHAnsi" w:eastAsiaTheme="majorEastAsia" w:hAnsiTheme="majorHAnsi" w:cstheme="majorBidi"/>
      <w:color w:val="393B3E" w:themeColor="accent1" w:themeShade="BF"/>
      <w:sz w:val="32"/>
      <w:szCs w:val="32"/>
      <w:u w:val="none"/>
    </w:rPr>
  </w:style>
  <w:style w:type="character" w:styleId="Enfasiintensa">
    <w:name w:val="Intense Emphasis"/>
    <w:basedOn w:val="Carpredefinitoparagrafo"/>
    <w:uiPriority w:val="21"/>
    <w:rsid w:val="009440F3"/>
    <w:rPr>
      <w:i/>
      <w:iCs/>
      <w:color w:val="4D4F53" w:themeColor="accent1"/>
      <w:lang w:val="de-DE"/>
    </w:rPr>
  </w:style>
  <w:style w:type="character" w:styleId="Riferimentointenso">
    <w:name w:val="Intense Reference"/>
    <w:basedOn w:val="Carpredefinitoparagrafo"/>
    <w:uiPriority w:val="32"/>
    <w:rsid w:val="009440F3"/>
    <w:rPr>
      <w:b/>
      <w:bCs/>
      <w:smallCaps/>
      <w:color w:val="4D4F53" w:themeColor="accent1"/>
      <w:spacing w:val="5"/>
      <w:lang w:val="de-DE"/>
    </w:rPr>
  </w:style>
  <w:style w:type="paragraph" w:styleId="Citazioneintensa">
    <w:name w:val="Intense Quote"/>
    <w:basedOn w:val="Normale"/>
    <w:next w:val="Normale"/>
    <w:link w:val="CitazioneintensaCarattere"/>
    <w:uiPriority w:val="30"/>
    <w:rsid w:val="009440F3"/>
    <w:pPr>
      <w:pBdr>
        <w:top w:val="single" w:sz="4" w:space="10" w:color="4D4F53" w:themeColor="accent1"/>
        <w:bottom w:val="single" w:sz="4" w:space="10" w:color="4D4F53" w:themeColor="accent1"/>
      </w:pBdr>
      <w:spacing w:before="360" w:after="360"/>
      <w:ind w:left="864" w:right="864"/>
      <w:jc w:val="center"/>
    </w:pPr>
    <w:rPr>
      <w:i/>
      <w:iCs/>
      <w:color w:val="4D4F53" w:themeColor="accent1"/>
    </w:rPr>
  </w:style>
  <w:style w:type="character" w:customStyle="1" w:styleId="CitazioneintensaCarattere">
    <w:name w:val="Citazione intensa Carattere"/>
    <w:basedOn w:val="Carpredefinitoparagrafo"/>
    <w:link w:val="Citazioneintensa"/>
    <w:uiPriority w:val="30"/>
    <w:rsid w:val="009440F3"/>
    <w:rPr>
      <w:rFonts w:asciiTheme="minorHAnsi" w:hAnsiTheme="minorHAnsi"/>
      <w:i/>
      <w:iCs/>
      <w:color w:val="4D4F53" w:themeColor="accent1"/>
      <w:sz w:val="18"/>
      <w:lang w:val="de-DE"/>
    </w:rPr>
  </w:style>
  <w:style w:type="paragraph" w:styleId="Nessunaspaziatura">
    <w:name w:val="No Spacing"/>
    <w:uiPriority w:val="1"/>
    <w:rsid w:val="009440F3"/>
    <w:rPr>
      <w:rFonts w:asciiTheme="minorHAnsi" w:hAnsiTheme="minorHAnsi"/>
      <w:sz w:val="18"/>
    </w:rPr>
  </w:style>
  <w:style w:type="paragraph" w:customStyle="1" w:styleId="CommentText">
    <w:name w:val="Comment Text"/>
    <w:basedOn w:val="Normale"/>
    <w:link w:val="CommentTextChar"/>
    <w:unhideWhenUsed/>
    <w:rsid w:val="009440F3"/>
    <w:pPr>
      <w:spacing w:line="240" w:lineRule="auto"/>
    </w:pPr>
    <w:rPr>
      <w:sz w:val="20"/>
    </w:rPr>
  </w:style>
  <w:style w:type="character" w:customStyle="1" w:styleId="CommentTextChar">
    <w:name w:val="Comment Text Char"/>
    <w:basedOn w:val="Carpredefinitoparagrafo"/>
    <w:link w:val="CommentText"/>
    <w:rsid w:val="009440F3"/>
    <w:rPr>
      <w:rFonts w:asciiTheme="minorHAnsi" w:hAnsiTheme="minorHAnsi"/>
      <w:lang w:val="de-DE"/>
    </w:rPr>
  </w:style>
  <w:style w:type="paragraph" w:customStyle="1" w:styleId="CommentSubject">
    <w:name w:val="Comment Subject"/>
    <w:basedOn w:val="CommentText"/>
    <w:next w:val="CommentText"/>
    <w:link w:val="CommentSubjectChar"/>
    <w:semiHidden/>
    <w:unhideWhenUsed/>
    <w:rsid w:val="009440F3"/>
    <w:rPr>
      <w:b/>
      <w:bCs/>
    </w:rPr>
  </w:style>
  <w:style w:type="character" w:customStyle="1" w:styleId="CommentSubjectChar">
    <w:name w:val="Comment Subject Char"/>
    <w:basedOn w:val="CommentTextChar"/>
    <w:link w:val="CommentSubject"/>
    <w:semiHidden/>
    <w:rsid w:val="009440F3"/>
    <w:rPr>
      <w:rFonts w:asciiTheme="minorHAnsi" w:hAnsiTheme="minorHAnsi"/>
      <w:b/>
      <w:bCs/>
      <w:lang w:val="de-DE"/>
    </w:rPr>
  </w:style>
  <w:style w:type="character" w:customStyle="1" w:styleId="CommentReference">
    <w:name w:val="Comment Reference"/>
    <w:basedOn w:val="Carpredefinitoparagrafo"/>
    <w:semiHidden/>
    <w:unhideWhenUsed/>
    <w:rsid w:val="009440F3"/>
    <w:rPr>
      <w:sz w:val="16"/>
      <w:szCs w:val="16"/>
      <w:lang w:val="de-DE"/>
    </w:rPr>
  </w:style>
  <w:style w:type="paragraph" w:styleId="Elenco">
    <w:name w:val="List"/>
    <w:basedOn w:val="Normale"/>
    <w:semiHidden/>
    <w:unhideWhenUsed/>
    <w:rsid w:val="009440F3"/>
    <w:pPr>
      <w:ind w:left="283" w:hanging="283"/>
      <w:contextualSpacing/>
    </w:pPr>
  </w:style>
  <w:style w:type="paragraph" w:styleId="Elenco2">
    <w:name w:val="List 2"/>
    <w:basedOn w:val="Normale"/>
    <w:semiHidden/>
    <w:unhideWhenUsed/>
    <w:rsid w:val="009440F3"/>
    <w:pPr>
      <w:ind w:left="566" w:hanging="283"/>
      <w:contextualSpacing/>
    </w:pPr>
  </w:style>
  <w:style w:type="paragraph" w:styleId="Elenco3">
    <w:name w:val="List 3"/>
    <w:basedOn w:val="Normale"/>
    <w:semiHidden/>
    <w:unhideWhenUsed/>
    <w:rsid w:val="009440F3"/>
    <w:pPr>
      <w:ind w:left="849" w:hanging="283"/>
      <w:contextualSpacing/>
    </w:pPr>
  </w:style>
  <w:style w:type="paragraph" w:styleId="Elenco4">
    <w:name w:val="List 4"/>
    <w:basedOn w:val="Normale"/>
    <w:rsid w:val="009440F3"/>
    <w:pPr>
      <w:ind w:left="1132" w:hanging="283"/>
      <w:contextualSpacing/>
    </w:pPr>
  </w:style>
  <w:style w:type="paragraph" w:styleId="Elenco5">
    <w:name w:val="List 5"/>
    <w:basedOn w:val="Normale"/>
    <w:rsid w:val="009440F3"/>
    <w:pPr>
      <w:ind w:left="1415" w:hanging="283"/>
      <w:contextualSpacing/>
    </w:pPr>
  </w:style>
  <w:style w:type="paragraph" w:styleId="Paragrafoelenco">
    <w:name w:val="List Paragraph"/>
    <w:basedOn w:val="Normale"/>
    <w:uiPriority w:val="34"/>
    <w:qFormat/>
    <w:rsid w:val="009440F3"/>
    <w:pPr>
      <w:ind w:left="720"/>
      <w:contextualSpacing/>
    </w:pPr>
  </w:style>
  <w:style w:type="paragraph" w:styleId="Elencocontinua">
    <w:name w:val="List Continue"/>
    <w:basedOn w:val="Normale"/>
    <w:semiHidden/>
    <w:unhideWhenUsed/>
    <w:rsid w:val="009440F3"/>
    <w:pPr>
      <w:spacing w:after="120"/>
      <w:ind w:left="283"/>
      <w:contextualSpacing/>
    </w:pPr>
  </w:style>
  <w:style w:type="paragraph" w:styleId="Elencocontinua2">
    <w:name w:val="List Continue 2"/>
    <w:basedOn w:val="Normale"/>
    <w:semiHidden/>
    <w:unhideWhenUsed/>
    <w:rsid w:val="009440F3"/>
    <w:pPr>
      <w:spacing w:after="120"/>
      <w:ind w:left="566"/>
      <w:contextualSpacing/>
    </w:pPr>
  </w:style>
  <w:style w:type="paragraph" w:styleId="Elencocontinua3">
    <w:name w:val="List Continue 3"/>
    <w:basedOn w:val="Normale"/>
    <w:semiHidden/>
    <w:unhideWhenUsed/>
    <w:rsid w:val="009440F3"/>
    <w:pPr>
      <w:spacing w:after="120"/>
      <w:ind w:left="849"/>
      <w:contextualSpacing/>
    </w:pPr>
  </w:style>
  <w:style w:type="paragraph" w:styleId="Elencocontinua4">
    <w:name w:val="List Continue 4"/>
    <w:basedOn w:val="Normale"/>
    <w:semiHidden/>
    <w:unhideWhenUsed/>
    <w:rsid w:val="009440F3"/>
    <w:pPr>
      <w:spacing w:after="120"/>
      <w:ind w:left="1132"/>
      <w:contextualSpacing/>
    </w:pPr>
  </w:style>
  <w:style w:type="paragraph" w:styleId="Elencocontinua5">
    <w:name w:val="List Continue 5"/>
    <w:basedOn w:val="Normale"/>
    <w:semiHidden/>
    <w:unhideWhenUsed/>
    <w:rsid w:val="009440F3"/>
    <w:pPr>
      <w:spacing w:after="120"/>
      <w:ind w:left="1415"/>
      <w:contextualSpacing/>
    </w:pPr>
  </w:style>
  <w:style w:type="paragraph" w:styleId="Numeroelenco">
    <w:name w:val="List Number"/>
    <w:basedOn w:val="Normale"/>
    <w:rsid w:val="009440F3"/>
    <w:pPr>
      <w:numPr>
        <w:numId w:val="9"/>
      </w:numPr>
      <w:contextualSpacing/>
    </w:pPr>
  </w:style>
  <w:style w:type="paragraph" w:styleId="Numeroelenco2">
    <w:name w:val="List Number 2"/>
    <w:basedOn w:val="Normale"/>
    <w:semiHidden/>
    <w:unhideWhenUsed/>
    <w:rsid w:val="009440F3"/>
    <w:pPr>
      <w:numPr>
        <w:numId w:val="12"/>
      </w:numPr>
      <w:contextualSpacing/>
    </w:pPr>
  </w:style>
  <w:style w:type="paragraph" w:styleId="Numeroelenco3">
    <w:name w:val="List Number 3"/>
    <w:basedOn w:val="Normale"/>
    <w:semiHidden/>
    <w:unhideWhenUsed/>
    <w:rsid w:val="009440F3"/>
    <w:pPr>
      <w:numPr>
        <w:numId w:val="19"/>
      </w:numPr>
      <w:contextualSpacing/>
    </w:pPr>
  </w:style>
  <w:style w:type="paragraph" w:styleId="Numeroelenco4">
    <w:name w:val="List Number 4"/>
    <w:basedOn w:val="Normale"/>
    <w:semiHidden/>
    <w:unhideWhenUsed/>
    <w:rsid w:val="009440F3"/>
    <w:pPr>
      <w:numPr>
        <w:numId w:val="14"/>
      </w:numPr>
      <w:contextualSpacing/>
    </w:pPr>
  </w:style>
  <w:style w:type="paragraph" w:styleId="Numeroelenco5">
    <w:name w:val="List Number 5"/>
    <w:basedOn w:val="Normale"/>
    <w:semiHidden/>
    <w:unhideWhenUsed/>
    <w:rsid w:val="009440F3"/>
    <w:pPr>
      <w:numPr>
        <w:numId w:val="7"/>
      </w:numPr>
      <w:contextualSpacing/>
    </w:pPr>
  </w:style>
  <w:style w:type="paragraph" w:styleId="Bibliografia">
    <w:name w:val="Bibliography"/>
    <w:basedOn w:val="Normale"/>
    <w:next w:val="Normale"/>
    <w:uiPriority w:val="37"/>
    <w:semiHidden/>
    <w:unhideWhenUsed/>
    <w:rsid w:val="009440F3"/>
  </w:style>
  <w:style w:type="paragraph" w:customStyle="1" w:styleId="MacroText">
    <w:name w:val="Macro Text"/>
    <w:link w:val="MacroTextChar"/>
    <w:semiHidden/>
    <w:unhideWhenUsed/>
    <w:rsid w:val="009440F3"/>
    <w:pPr>
      <w:tabs>
        <w:tab w:val="left" w:pos="480"/>
        <w:tab w:val="left" w:pos="960"/>
        <w:tab w:val="left" w:pos="1440"/>
        <w:tab w:val="left" w:pos="1920"/>
        <w:tab w:val="left" w:pos="2400"/>
        <w:tab w:val="left" w:pos="2880"/>
        <w:tab w:val="left" w:pos="3360"/>
        <w:tab w:val="left" w:pos="3840"/>
        <w:tab w:val="left" w:pos="4320"/>
      </w:tabs>
      <w:spacing w:line="240" w:lineRule="exact"/>
    </w:pPr>
    <w:rPr>
      <w:rFonts w:ascii="Consolas" w:hAnsi="Consolas"/>
    </w:rPr>
  </w:style>
  <w:style w:type="character" w:customStyle="1" w:styleId="MacroTextChar">
    <w:name w:val="Macro Text Char"/>
    <w:basedOn w:val="Carpredefinitoparagrafo"/>
    <w:link w:val="MacroText"/>
    <w:semiHidden/>
    <w:rsid w:val="009440F3"/>
    <w:rPr>
      <w:rFonts w:ascii="Consolas" w:hAnsi="Consolas"/>
      <w:lang w:val="de-DE"/>
    </w:rPr>
  </w:style>
  <w:style w:type="paragraph" w:styleId="Intestazionemessaggio">
    <w:name w:val="Message Header"/>
    <w:basedOn w:val="Normale"/>
    <w:link w:val="IntestazionemessaggioCarattere"/>
    <w:semiHidden/>
    <w:unhideWhenUsed/>
    <w:rsid w:val="009440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IntestazionemessaggioCarattere">
    <w:name w:val="Intestazione messaggio Carattere"/>
    <w:basedOn w:val="Carpredefinitoparagrafo"/>
    <w:link w:val="Intestazionemessaggio"/>
    <w:semiHidden/>
    <w:rsid w:val="009440F3"/>
    <w:rPr>
      <w:rFonts w:asciiTheme="majorHAnsi" w:eastAsiaTheme="majorEastAsia" w:hAnsiTheme="majorHAnsi" w:cstheme="majorBidi"/>
      <w:sz w:val="24"/>
      <w:szCs w:val="24"/>
      <w:shd w:val="pct20" w:color="auto" w:fill="auto"/>
      <w:lang w:val="de-DE"/>
    </w:rPr>
  </w:style>
  <w:style w:type="character" w:styleId="Menzionenonrisolta">
    <w:name w:val="Unresolved Mention"/>
    <w:basedOn w:val="Carpredefinitoparagrafo"/>
    <w:uiPriority w:val="99"/>
    <w:semiHidden/>
    <w:unhideWhenUsed/>
    <w:rsid w:val="009440F3"/>
    <w:rPr>
      <w:color w:val="605E5C"/>
      <w:shd w:val="clear" w:color="auto" w:fill="E1DFDD"/>
      <w:lang w:val="de-DE"/>
    </w:rPr>
  </w:style>
  <w:style w:type="paragraph" w:styleId="Testonormale">
    <w:name w:val="Plain Text"/>
    <w:basedOn w:val="Normale"/>
    <w:link w:val="TestonormaleCarattere"/>
    <w:semiHidden/>
    <w:unhideWhenUsed/>
    <w:rsid w:val="009440F3"/>
    <w:pPr>
      <w:spacing w:line="240" w:lineRule="auto"/>
    </w:pPr>
    <w:rPr>
      <w:rFonts w:ascii="Consolas" w:hAnsi="Consolas"/>
      <w:sz w:val="21"/>
      <w:szCs w:val="21"/>
    </w:rPr>
  </w:style>
  <w:style w:type="character" w:customStyle="1" w:styleId="TestonormaleCarattere">
    <w:name w:val="Testo normale Carattere"/>
    <w:basedOn w:val="Carpredefinitoparagrafo"/>
    <w:link w:val="Testonormale"/>
    <w:semiHidden/>
    <w:rsid w:val="009440F3"/>
    <w:rPr>
      <w:rFonts w:ascii="Consolas" w:hAnsi="Consolas"/>
      <w:sz w:val="21"/>
      <w:szCs w:val="21"/>
      <w:lang w:val="de-DE"/>
    </w:rPr>
  </w:style>
  <w:style w:type="paragraph" w:styleId="Indicefonti">
    <w:name w:val="table of authorities"/>
    <w:basedOn w:val="Normale"/>
    <w:next w:val="Normale"/>
    <w:semiHidden/>
    <w:unhideWhenUsed/>
    <w:rsid w:val="009440F3"/>
    <w:pPr>
      <w:ind w:left="180" w:hanging="180"/>
    </w:pPr>
  </w:style>
  <w:style w:type="paragraph" w:styleId="Titoloindicefonti">
    <w:name w:val="toa heading"/>
    <w:basedOn w:val="Normale"/>
    <w:next w:val="Normale"/>
    <w:semiHidden/>
    <w:unhideWhenUsed/>
    <w:rsid w:val="009440F3"/>
    <w:pPr>
      <w:spacing w:before="120"/>
    </w:pPr>
    <w:rPr>
      <w:rFonts w:asciiTheme="majorHAnsi" w:eastAsiaTheme="majorEastAsia" w:hAnsiTheme="majorHAnsi" w:cstheme="majorBidi"/>
      <w:b/>
      <w:bCs/>
      <w:sz w:val="24"/>
      <w:szCs w:val="24"/>
    </w:rPr>
  </w:style>
  <w:style w:type="character" w:styleId="Enfasidelicata">
    <w:name w:val="Subtle Emphasis"/>
    <w:basedOn w:val="Carpredefinitoparagrafo"/>
    <w:uiPriority w:val="19"/>
    <w:rsid w:val="009440F3"/>
    <w:rPr>
      <w:i/>
      <w:iCs/>
      <w:color w:val="404040" w:themeColor="text1" w:themeTint="BF"/>
      <w:lang w:val="de-DE"/>
    </w:rPr>
  </w:style>
  <w:style w:type="character" w:styleId="Riferimentodelicato">
    <w:name w:val="Subtle Reference"/>
    <w:basedOn w:val="Carpredefinitoparagrafo"/>
    <w:uiPriority w:val="31"/>
    <w:rsid w:val="009440F3"/>
    <w:rPr>
      <w:smallCaps/>
      <w:color w:val="5A5A5A" w:themeColor="text1" w:themeTint="A5"/>
      <w:lang w:val="de-DE"/>
    </w:rPr>
  </w:style>
  <w:style w:type="character" w:styleId="Collegamentoipertestualeintelligente">
    <w:name w:val="Smart Hyperlink"/>
    <w:basedOn w:val="Carpredefinitoparagrafo"/>
    <w:uiPriority w:val="99"/>
    <w:semiHidden/>
    <w:unhideWhenUsed/>
    <w:rsid w:val="009440F3"/>
    <w:rPr>
      <w:u w:val="dotted"/>
      <w:lang w:val="de-DE"/>
    </w:rPr>
  </w:style>
  <w:style w:type="character" w:styleId="SmartLink">
    <w:name w:val="Smart Link"/>
    <w:basedOn w:val="Carpredefinitoparagrafo"/>
    <w:uiPriority w:val="99"/>
    <w:semiHidden/>
    <w:unhideWhenUsed/>
    <w:rsid w:val="009440F3"/>
    <w:rPr>
      <w:color w:val="0000FF"/>
      <w:u w:val="single"/>
      <w:shd w:val="clear" w:color="auto" w:fill="F3F2F1"/>
      <w:lang w:val="de-DE"/>
    </w:rPr>
  </w:style>
  <w:style w:type="paragraph" w:styleId="NormaleWeb">
    <w:name w:val="Normal (Web)"/>
    <w:basedOn w:val="Normale"/>
    <w:semiHidden/>
    <w:unhideWhenUsed/>
    <w:rsid w:val="009440F3"/>
    <w:rPr>
      <w:rFonts w:ascii="Times New Roman" w:hAnsi="Times New Roman"/>
      <w:sz w:val="24"/>
      <w:szCs w:val="24"/>
    </w:rPr>
  </w:style>
  <w:style w:type="paragraph" w:styleId="Rientronormale">
    <w:name w:val="Normal Indent"/>
    <w:basedOn w:val="Normale"/>
    <w:semiHidden/>
    <w:unhideWhenUsed/>
    <w:rsid w:val="009440F3"/>
    <w:pPr>
      <w:ind w:left="708"/>
    </w:pPr>
  </w:style>
  <w:style w:type="paragraph" w:styleId="Rientrocorpodeltesto2">
    <w:name w:val="Body Text Indent 2"/>
    <w:basedOn w:val="Normale"/>
    <w:link w:val="Rientrocorpodeltesto2Carattere"/>
    <w:semiHidden/>
    <w:unhideWhenUsed/>
    <w:rsid w:val="009440F3"/>
    <w:pPr>
      <w:spacing w:after="120" w:line="480" w:lineRule="auto"/>
      <w:ind w:left="283"/>
    </w:pPr>
  </w:style>
  <w:style w:type="character" w:customStyle="1" w:styleId="Rientrocorpodeltesto2Carattere">
    <w:name w:val="Rientro corpo del testo 2 Carattere"/>
    <w:basedOn w:val="Carpredefinitoparagrafo"/>
    <w:link w:val="Rientrocorpodeltesto2"/>
    <w:semiHidden/>
    <w:rsid w:val="009440F3"/>
    <w:rPr>
      <w:rFonts w:asciiTheme="minorHAnsi" w:hAnsiTheme="minorHAnsi"/>
      <w:sz w:val="18"/>
      <w:lang w:val="de-DE"/>
    </w:rPr>
  </w:style>
  <w:style w:type="paragraph" w:styleId="Rientrocorpodeltesto3">
    <w:name w:val="Body Text Indent 3"/>
    <w:basedOn w:val="Normale"/>
    <w:link w:val="Rientrocorpodeltesto3Carattere"/>
    <w:semiHidden/>
    <w:unhideWhenUsed/>
    <w:rsid w:val="009440F3"/>
    <w:pPr>
      <w:spacing w:after="120"/>
      <w:ind w:left="283"/>
    </w:pPr>
    <w:rPr>
      <w:sz w:val="16"/>
      <w:szCs w:val="16"/>
    </w:rPr>
  </w:style>
  <w:style w:type="character" w:customStyle="1" w:styleId="Rientrocorpodeltesto3Carattere">
    <w:name w:val="Rientro corpo del testo 3 Carattere"/>
    <w:basedOn w:val="Carpredefinitoparagrafo"/>
    <w:link w:val="Rientrocorpodeltesto3"/>
    <w:semiHidden/>
    <w:rsid w:val="009440F3"/>
    <w:rPr>
      <w:rFonts w:asciiTheme="minorHAnsi" w:hAnsiTheme="minorHAnsi"/>
      <w:sz w:val="16"/>
      <w:szCs w:val="16"/>
      <w:lang w:val="de-DE"/>
    </w:rPr>
  </w:style>
  <w:style w:type="paragraph" w:styleId="Primorientrocorpodeltesto">
    <w:name w:val="Body Text First Indent"/>
    <w:basedOn w:val="Corpotesto"/>
    <w:link w:val="PrimorientrocorpodeltestoCarattere"/>
    <w:rsid w:val="009440F3"/>
    <w:pPr>
      <w:ind w:firstLine="360"/>
      <w:jc w:val="left"/>
    </w:pPr>
    <w:rPr>
      <w:sz w:val="18"/>
    </w:rPr>
  </w:style>
  <w:style w:type="character" w:customStyle="1" w:styleId="CorpotestoCarattere">
    <w:name w:val="Corpo testo Carattere"/>
    <w:basedOn w:val="Carpredefinitoparagrafo"/>
    <w:link w:val="Corpotesto"/>
    <w:rsid w:val="009440F3"/>
    <w:rPr>
      <w:rFonts w:asciiTheme="minorHAnsi" w:hAnsiTheme="minorHAnsi"/>
      <w:sz w:val="24"/>
      <w:lang w:val="de-DE"/>
    </w:rPr>
  </w:style>
  <w:style w:type="character" w:customStyle="1" w:styleId="PrimorientrocorpodeltestoCarattere">
    <w:name w:val="Primo rientro corpo del testo Carattere"/>
    <w:basedOn w:val="CorpotestoCarattere"/>
    <w:link w:val="Primorientrocorpodeltesto"/>
    <w:rsid w:val="009440F3"/>
    <w:rPr>
      <w:rFonts w:asciiTheme="minorHAnsi" w:hAnsiTheme="minorHAnsi"/>
      <w:sz w:val="18"/>
      <w:lang w:val="de-DE"/>
    </w:rPr>
  </w:style>
  <w:style w:type="paragraph" w:styleId="Primorientrocorpodeltesto2">
    <w:name w:val="Body Text First Indent 2"/>
    <w:basedOn w:val="Rientrocorpodeltesto"/>
    <w:link w:val="Primorientrocorpodeltesto2Carattere"/>
    <w:semiHidden/>
    <w:unhideWhenUsed/>
    <w:rsid w:val="009440F3"/>
    <w:pPr>
      <w:ind w:left="360" w:firstLine="360"/>
      <w:jc w:val="left"/>
    </w:pPr>
    <w:rPr>
      <w:sz w:val="18"/>
    </w:rPr>
  </w:style>
  <w:style w:type="character" w:customStyle="1" w:styleId="RientrocorpodeltestoCarattere">
    <w:name w:val="Rientro corpo del testo Carattere"/>
    <w:basedOn w:val="Carpredefinitoparagrafo"/>
    <w:link w:val="Rientrocorpodeltesto"/>
    <w:rsid w:val="009440F3"/>
    <w:rPr>
      <w:rFonts w:asciiTheme="minorHAnsi" w:hAnsiTheme="minorHAnsi"/>
      <w:sz w:val="24"/>
      <w:lang w:val="de-DE"/>
    </w:rPr>
  </w:style>
  <w:style w:type="character" w:customStyle="1" w:styleId="Primorientrocorpodeltesto2Carattere">
    <w:name w:val="Primo rientro corpo del testo 2 Carattere"/>
    <w:basedOn w:val="RientrocorpodeltestoCarattere"/>
    <w:link w:val="Primorientrocorpodeltesto2"/>
    <w:semiHidden/>
    <w:rsid w:val="009440F3"/>
    <w:rPr>
      <w:rFonts w:asciiTheme="minorHAnsi" w:hAnsiTheme="minorHAnsi"/>
      <w:sz w:val="18"/>
      <w:lang w:val="de-DE"/>
    </w:rPr>
  </w:style>
  <w:style w:type="paragraph" w:styleId="Titolo">
    <w:name w:val="Title"/>
    <w:basedOn w:val="Normale"/>
    <w:next w:val="Normale"/>
    <w:link w:val="TitoloCarattere"/>
    <w:rsid w:val="009440F3"/>
    <w:pPr>
      <w:spacing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9440F3"/>
    <w:rPr>
      <w:rFonts w:asciiTheme="majorHAnsi" w:eastAsiaTheme="majorEastAsia" w:hAnsiTheme="majorHAnsi" w:cstheme="majorBidi"/>
      <w:spacing w:val="-10"/>
      <w:kern w:val="28"/>
      <w:sz w:val="56"/>
      <w:szCs w:val="56"/>
      <w:lang w:val="de-DE"/>
    </w:rPr>
  </w:style>
  <w:style w:type="paragraph" w:styleId="Indirizzomittente">
    <w:name w:val="envelope return"/>
    <w:basedOn w:val="Normale"/>
    <w:semiHidden/>
    <w:unhideWhenUsed/>
    <w:rsid w:val="009440F3"/>
    <w:pPr>
      <w:spacing w:line="240" w:lineRule="auto"/>
    </w:pPr>
    <w:rPr>
      <w:rFonts w:asciiTheme="majorHAnsi" w:eastAsiaTheme="majorEastAsia" w:hAnsiTheme="majorHAnsi" w:cstheme="majorBidi"/>
      <w:sz w:val="20"/>
    </w:rPr>
  </w:style>
  <w:style w:type="paragraph" w:styleId="Indirizzodestinatario">
    <w:name w:val="envelope address"/>
    <w:basedOn w:val="Normale"/>
    <w:semiHidden/>
    <w:unhideWhenUsed/>
    <w:rsid w:val="009440F3"/>
    <w:pPr>
      <w:framePr w:w="4320" w:h="2160" w:hRule="exact" w:hSpace="141" w:wrap="auto" w:hAnchor="page" w:xAlign="center" w:yAlign="bottom"/>
      <w:spacing w:line="240" w:lineRule="auto"/>
      <w:ind w:left="1"/>
    </w:pPr>
    <w:rPr>
      <w:rFonts w:asciiTheme="majorHAnsi" w:eastAsiaTheme="majorEastAsia" w:hAnsiTheme="majorHAnsi" w:cstheme="majorBidi"/>
      <w:sz w:val="24"/>
      <w:szCs w:val="24"/>
    </w:rPr>
  </w:style>
  <w:style w:type="paragraph" w:styleId="Firma">
    <w:name w:val="Signature"/>
    <w:basedOn w:val="Normale"/>
    <w:link w:val="FirmaCarattere"/>
    <w:semiHidden/>
    <w:unhideWhenUsed/>
    <w:rsid w:val="009440F3"/>
    <w:pPr>
      <w:spacing w:line="240" w:lineRule="auto"/>
      <w:ind w:left="4252"/>
    </w:pPr>
  </w:style>
  <w:style w:type="character" w:customStyle="1" w:styleId="FirmaCarattere">
    <w:name w:val="Firma Carattere"/>
    <w:basedOn w:val="Carpredefinitoparagrafo"/>
    <w:link w:val="Firma"/>
    <w:semiHidden/>
    <w:rsid w:val="009440F3"/>
    <w:rPr>
      <w:rFonts w:asciiTheme="minorHAnsi" w:hAnsiTheme="minorHAnsi"/>
      <w:sz w:val="18"/>
      <w:lang w:val="de-DE"/>
    </w:rPr>
  </w:style>
  <w:style w:type="paragraph" w:styleId="Sottotitolo">
    <w:name w:val="Subtitle"/>
    <w:basedOn w:val="Normale"/>
    <w:next w:val="Normale"/>
    <w:link w:val="SottotitoloCarattere"/>
    <w:rsid w:val="009440F3"/>
    <w:pPr>
      <w:numPr>
        <w:ilvl w:val="1"/>
      </w:numPr>
      <w:spacing w:after="160"/>
    </w:pPr>
    <w:rPr>
      <w:rFonts w:eastAsiaTheme="minorEastAsia"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9440F3"/>
    <w:rPr>
      <w:rFonts w:asciiTheme="minorHAnsi" w:eastAsiaTheme="minorEastAsia" w:hAnsiTheme="minorHAnsi" w:cstheme="minorBidi"/>
      <w:color w:val="5A5A5A" w:themeColor="text1" w:themeTint="A5"/>
      <w:spacing w:val="15"/>
      <w:sz w:val="22"/>
      <w:szCs w:val="22"/>
      <w:lang w:val="de-DE"/>
    </w:rPr>
  </w:style>
  <w:style w:type="paragraph" w:styleId="Sommario1">
    <w:name w:val="toc 1"/>
    <w:basedOn w:val="Normale"/>
    <w:next w:val="Normale"/>
    <w:autoRedefine/>
    <w:semiHidden/>
    <w:unhideWhenUsed/>
    <w:rsid w:val="009440F3"/>
    <w:pPr>
      <w:spacing w:after="100"/>
    </w:pPr>
  </w:style>
  <w:style w:type="paragraph" w:styleId="Sommario2">
    <w:name w:val="toc 2"/>
    <w:basedOn w:val="Normale"/>
    <w:next w:val="Normale"/>
    <w:autoRedefine/>
    <w:semiHidden/>
    <w:unhideWhenUsed/>
    <w:rsid w:val="009440F3"/>
    <w:pPr>
      <w:spacing w:after="100"/>
      <w:ind w:left="180"/>
    </w:pPr>
  </w:style>
  <w:style w:type="paragraph" w:styleId="Sommario3">
    <w:name w:val="toc 3"/>
    <w:basedOn w:val="Normale"/>
    <w:next w:val="Normale"/>
    <w:autoRedefine/>
    <w:semiHidden/>
    <w:unhideWhenUsed/>
    <w:rsid w:val="009440F3"/>
    <w:pPr>
      <w:spacing w:after="100"/>
      <w:ind w:left="360"/>
    </w:pPr>
  </w:style>
  <w:style w:type="paragraph" w:styleId="Sommario4">
    <w:name w:val="toc 4"/>
    <w:basedOn w:val="Normale"/>
    <w:next w:val="Normale"/>
    <w:autoRedefine/>
    <w:semiHidden/>
    <w:unhideWhenUsed/>
    <w:rsid w:val="009440F3"/>
    <w:pPr>
      <w:spacing w:after="100"/>
      <w:ind w:left="540"/>
    </w:pPr>
  </w:style>
  <w:style w:type="paragraph" w:styleId="Sommario5">
    <w:name w:val="toc 5"/>
    <w:basedOn w:val="Normale"/>
    <w:next w:val="Normale"/>
    <w:autoRedefine/>
    <w:semiHidden/>
    <w:unhideWhenUsed/>
    <w:rsid w:val="009440F3"/>
    <w:pPr>
      <w:spacing w:after="100"/>
      <w:ind w:left="720"/>
    </w:pPr>
  </w:style>
  <w:style w:type="paragraph" w:styleId="Sommario6">
    <w:name w:val="toc 6"/>
    <w:basedOn w:val="Normale"/>
    <w:next w:val="Normale"/>
    <w:autoRedefine/>
    <w:semiHidden/>
    <w:unhideWhenUsed/>
    <w:rsid w:val="009440F3"/>
    <w:pPr>
      <w:spacing w:after="100"/>
      <w:ind w:left="900"/>
    </w:pPr>
  </w:style>
  <w:style w:type="paragraph" w:styleId="Sommario7">
    <w:name w:val="toc 7"/>
    <w:basedOn w:val="Normale"/>
    <w:next w:val="Normale"/>
    <w:autoRedefine/>
    <w:semiHidden/>
    <w:unhideWhenUsed/>
    <w:rsid w:val="009440F3"/>
    <w:pPr>
      <w:spacing w:after="100"/>
      <w:ind w:left="1080"/>
    </w:pPr>
  </w:style>
  <w:style w:type="paragraph" w:styleId="Sommario8">
    <w:name w:val="toc 8"/>
    <w:basedOn w:val="Normale"/>
    <w:next w:val="Normale"/>
    <w:autoRedefine/>
    <w:semiHidden/>
    <w:unhideWhenUsed/>
    <w:rsid w:val="009440F3"/>
    <w:pPr>
      <w:spacing w:after="100"/>
      <w:ind w:left="1260"/>
    </w:pPr>
  </w:style>
  <w:style w:type="paragraph" w:styleId="Sommario9">
    <w:name w:val="toc 9"/>
    <w:basedOn w:val="Normale"/>
    <w:next w:val="Normale"/>
    <w:autoRedefine/>
    <w:semiHidden/>
    <w:unhideWhenUsed/>
    <w:rsid w:val="009440F3"/>
    <w:pPr>
      <w:spacing w:after="100"/>
      <w:ind w:left="1440"/>
    </w:pPr>
  </w:style>
  <w:style w:type="character" w:styleId="Numeroriga">
    <w:name w:val="line number"/>
    <w:basedOn w:val="Carpredefinitoparagrafo"/>
    <w:semiHidden/>
    <w:unhideWhenUsed/>
    <w:rsid w:val="009440F3"/>
    <w:rPr>
      <w:lang w:val="de-DE"/>
    </w:rPr>
  </w:style>
  <w:style w:type="paragraph" w:styleId="Citazione">
    <w:name w:val="Quote"/>
    <w:basedOn w:val="Normale"/>
    <w:next w:val="Normale"/>
    <w:link w:val="CitazioneCarattere"/>
    <w:uiPriority w:val="29"/>
    <w:rsid w:val="009440F3"/>
    <w:pPr>
      <w:spacing w:before="200" w:after="160"/>
      <w:ind w:left="864" w:right="864"/>
      <w:jc w:val="center"/>
    </w:pPr>
    <w:rPr>
      <w:i/>
      <w:iCs/>
      <w:color w:val="404040" w:themeColor="text1" w:themeTint="BF"/>
    </w:rPr>
  </w:style>
  <w:style w:type="character" w:customStyle="1" w:styleId="CitazioneCarattere">
    <w:name w:val="Citazione Carattere"/>
    <w:basedOn w:val="Carpredefinitoparagrafo"/>
    <w:link w:val="Citazione"/>
    <w:uiPriority w:val="29"/>
    <w:rsid w:val="009440F3"/>
    <w:rPr>
      <w:rFonts w:asciiTheme="minorHAnsi" w:hAnsiTheme="minorHAnsi"/>
      <w:i/>
      <w:iCs/>
      <w:color w:val="404040" w:themeColor="text1" w:themeTint="BF"/>
      <w:sz w:val="18"/>
      <w:lang w:val="de-DE"/>
    </w:rPr>
  </w:style>
  <w:style w:type="paragraph" w:styleId="Revisione">
    <w:name w:val="Revision"/>
    <w:hidden/>
    <w:uiPriority w:val="99"/>
    <w:semiHidden/>
    <w:rsid w:val="009A4B51"/>
    <w:rPr>
      <w:rFonts w:asciiTheme="minorHAnsi" w:hAnsiTheme="minorHAnsi"/>
      <w:sz w:val="18"/>
    </w:rPr>
  </w:style>
  <w:style w:type="paragraph" w:customStyle="1" w:styleId="Default">
    <w:name w:val="Default"/>
    <w:rsid w:val="0005530C"/>
    <w:pPr>
      <w:autoSpaceDE w:val="0"/>
      <w:autoSpaceDN w:val="0"/>
      <w:adjustRightInd w:val="0"/>
    </w:pPr>
    <w:rPr>
      <w:rFonts w:ascii="Univers Next W1G Light" w:hAnsi="Univers Next W1G Light" w:cs="Univers Next W1G Ligh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tt.roto-frank.com/it-it/unternehmen/presse/comunicati-stampa/" TargetMode="External"/><Relationship Id="rId5" Type="http://schemas.openxmlformats.org/officeDocument/2006/relationships/styles" Target="styles.xml"/><Relationship Id="rId15" Type="http://schemas.openxmlformats.org/officeDocument/2006/relationships/hyperlink" Target="mailto:sabine.brendel@roto-frank.com" TargetMode="External"/><Relationship Id="rId10" Type="http://schemas.openxmlformats.org/officeDocument/2006/relationships/hyperlink" Target="https://c2ccertified.org/certified-products/roto-al-roto-al-designo-the-hardware-for-aluminium-windows-and-balcony-doors"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Roboto Flex Light"/>
        <a:ea typeface=""/>
        <a:cs typeface=""/>
      </a:majorFont>
      <a:minorFont>
        <a:latin typeface="Roboto Flex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22D36DB1BF3445B44DFF383DDB7903" ma:contentTypeVersion="13" ma:contentTypeDescription="Ein neues Dokument erstellen." ma:contentTypeScope="" ma:versionID="addbd24876e06d1e2b06ffd3d8129ff7">
  <xsd:schema xmlns:xsd="http://www.w3.org/2001/XMLSchema" xmlns:xs="http://www.w3.org/2001/XMLSchema" xmlns:p="http://schemas.microsoft.com/office/2006/metadata/properties" xmlns:ns2="01a3349e-4dd6-427d-a1e4-87015106b2fe" xmlns:ns3="0bfc81c9-b119-4bf3-9346-d9962e531fd6" targetNamespace="http://schemas.microsoft.com/office/2006/metadata/properties" ma:root="true" ma:fieldsID="c62ead8ec5f66e876ab8951eef347c36" ns2:_="" ns3:_="">
    <xsd:import namespace="01a3349e-4dd6-427d-a1e4-87015106b2fe"/>
    <xsd:import namespace="0bfc81c9-b119-4bf3-9346-d9962e531fd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349e-4dd6-427d-a1e4-87015106b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fc81c9-b119-4bf3-9346-d9962e531fd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1a3349e-4dd6-427d-a1e4-87015106b2f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0E1C2C-74DC-4FA1-A3CD-1ED11B1E9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349e-4dd6-427d-a1e4-87015106b2fe"/>
    <ds:schemaRef ds:uri="0bfc81c9-b119-4bf3-9346-d9962e531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7A9E22-F2AF-44B8-BCC3-DC4C592617FB}">
  <ds:schemaRefs>
    <ds:schemaRef ds:uri="http://schemas.microsoft.com/office/2006/metadata/properties"/>
    <ds:schemaRef ds:uri="http://schemas.microsoft.com/office/infopath/2007/PartnerControls"/>
    <ds:schemaRef ds:uri="01a3349e-4dd6-427d-a1e4-87015106b2fe"/>
  </ds:schemaRefs>
</ds:datastoreItem>
</file>

<file path=customXml/itemProps3.xml><?xml version="1.0" encoding="utf-8"?>
<ds:datastoreItem xmlns:ds="http://schemas.openxmlformats.org/officeDocument/2006/customXml" ds:itemID="{179B9BB0-0E08-4767-912D-124795C8D7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1298</Words>
  <Characters>7401</Characters>
  <Application>Microsoft Office Word</Application>
  <DocSecurity>0</DocSecurity>
  <Lines>61</Lines>
  <Paragraphs>17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Manager/>
  <Company>Roto Frank Fenster- und Türtechnologie GmbH</Company>
  <LinksUpToDate>false</LinksUpToDate>
  <CharactersWithSpaces>8682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Brendel</dc:creator>
  <cp:keywords/>
  <dc:description>Eingebettete Schriftart: Roboto Flex (Copyright 2017 The Roboto Flex Project Authors), SIL Open Font License, Version 1.1, abrufbar unter https://openfontlicense.org/open-font-license-official-text/</dc:description>
  <cp:lastModifiedBy>Klugbauer, Manuela</cp:lastModifiedBy>
  <cp:revision>20</cp:revision>
  <cp:lastPrinted>2026-07-01T03:25:00Z</cp:lastPrinted>
  <dcterms:created xsi:type="dcterms:W3CDTF">2026-07-27T09:45:00Z</dcterms:created>
  <dcterms:modified xsi:type="dcterms:W3CDTF">2026-08-03T08:02:00Z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0x0101007222D36DB1BF3445B44DFF383DDB7903</vt:lpwstr>
  </property>
  <property fmtid="{D5CDD505-2E9C-101B-9397-08002B2CF9AE}" pid="3" name="MediaServiceImageTags">
    <vt:lpwstr/>
  </property>
  <property fmtid="{D5CDD505-2E9C-101B-9397-08002B2CF9AE}" pid="4" name="docLang">
    <vt:lpwstr>de</vt:lpwstr>
  </property>
</Properties>
</file>